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青少年科学调查体验活动学生网络平台操作指南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4928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Cs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  <w:szCs w:val="21"/>
            </w:rPr>
          </w:pP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1"/>
              <w:szCs w:val="21"/>
              <w:lang w:val="en-US" w:eastAsia="zh-CN"/>
            </w:rPr>
            <w:instrText xml:space="preserve">TOC \o "1-3" \h \u </w:instrText>
          </w:r>
          <w:r>
            <w:rPr>
              <w:rFonts w:hint="eastAsia"/>
              <w:b/>
              <w:bCs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_Toc26799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 注册登录</w:t>
          </w:r>
          <w:r>
            <w:tab/>
          </w:r>
          <w:r>
            <w:fldChar w:fldCharType="begin"/>
          </w:r>
          <w:r>
            <w:instrText xml:space="preserve"> PAGEREF _Toc26799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_Toc25010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1.1 注册</w:t>
          </w:r>
          <w:r>
            <w:tab/>
          </w:r>
          <w:r>
            <w:fldChar w:fldCharType="begin"/>
          </w:r>
          <w:r>
            <w:instrText xml:space="preserve"> PAGEREF _Toc25010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_Toc9097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1.2 登录</w:t>
          </w:r>
          <w:r>
            <w:tab/>
          </w:r>
          <w:r>
            <w:fldChar w:fldCharType="begin"/>
          </w:r>
          <w:r>
            <w:instrText xml:space="preserve"> PAGEREF _Toc9097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_Toc3666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 选择身份</w:t>
          </w:r>
          <w:r>
            <w:tab/>
          </w:r>
          <w:r>
            <w:fldChar w:fldCharType="begin"/>
          </w:r>
          <w:r>
            <w:instrText xml:space="preserve"> PAGEREF _Toc3666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_Toc22592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 本期活动</w:t>
          </w:r>
          <w:r>
            <w:tab/>
          </w:r>
          <w:r>
            <w:fldChar w:fldCharType="begin"/>
          </w:r>
          <w:r>
            <w:instrText xml:space="preserve"> PAGEREF _Toc22592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_Toc18955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3.1 开启新活动</w:t>
          </w:r>
          <w:r>
            <w:tab/>
          </w:r>
          <w:r>
            <w:fldChar w:fldCharType="begin"/>
          </w:r>
          <w:r>
            <w:instrText xml:space="preserve"> PAGEREF _Toc18955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_Toc31386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3.2 发放授权码</w:t>
          </w:r>
          <w:r>
            <w:tab/>
          </w:r>
          <w:r>
            <w:fldChar w:fldCharType="begin"/>
          </w:r>
          <w:r>
            <w:instrText xml:space="preserve"> PAGEREF _Toc31386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_Toc14605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 选择主题</w:t>
          </w:r>
          <w:r>
            <w:tab/>
          </w:r>
          <w:r>
            <w:fldChar w:fldCharType="begin"/>
          </w:r>
          <w:r>
            <w:instrText xml:space="preserve"> PAGEREF _Toc14605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_Toc10112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5 建立小组</w:t>
          </w:r>
          <w:r>
            <w:tab/>
          </w:r>
          <w:r>
            <w:fldChar w:fldCharType="begin"/>
          </w:r>
          <w:r>
            <w:instrText xml:space="preserve"> PAGEREF _Toc10112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_Toc20526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5.1 登记小组</w:t>
          </w:r>
          <w:r>
            <w:tab/>
          </w:r>
          <w:r>
            <w:fldChar w:fldCharType="begin"/>
          </w:r>
          <w:r>
            <w:instrText xml:space="preserve"> PAGEREF _Toc20526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_Toc26047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5.2 小组成员</w:t>
          </w:r>
          <w:r>
            <w:tab/>
          </w:r>
          <w:r>
            <w:fldChar w:fldCharType="begin"/>
          </w:r>
          <w:r>
            <w:instrText xml:space="preserve"> PAGEREF _Toc26047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_Toc29485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5.2.1 新增小组成员</w:t>
          </w:r>
          <w:r>
            <w:tab/>
          </w:r>
          <w:r>
            <w:fldChar w:fldCharType="begin"/>
          </w:r>
          <w:r>
            <w:instrText xml:space="preserve"> PAGEREF _Toc29485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_Toc10675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5.2.2 选择已有小组成员</w:t>
          </w:r>
          <w:r>
            <w:tab/>
          </w:r>
          <w:r>
            <w:fldChar w:fldCharType="begin"/>
          </w:r>
          <w:r>
            <w:instrText xml:space="preserve"> PAGEREF _Toc10675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_Toc20004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5.3辅导教师</w:t>
          </w:r>
          <w:r>
            <w:tab/>
          </w:r>
          <w:r>
            <w:fldChar w:fldCharType="begin"/>
          </w:r>
          <w:r>
            <w:instrText xml:space="preserve"> PAGEREF _Toc20004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_Toc7026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5.3.1添加本校辅导教师</w:t>
          </w:r>
          <w:r>
            <w:tab/>
          </w:r>
          <w:r>
            <w:fldChar w:fldCharType="begin"/>
          </w:r>
          <w:r>
            <w:instrText xml:space="preserve"> PAGEREF _Toc7026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_Toc2966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5.3.2添加非本校辅导教师</w:t>
          </w:r>
          <w:r>
            <w:tab/>
          </w:r>
          <w:r>
            <w:fldChar w:fldCharType="begin"/>
          </w:r>
          <w:r>
            <w:instrText xml:space="preserve"> PAGEREF _Toc2966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_Toc23347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6 提交记录</w:t>
          </w:r>
          <w:r>
            <w:tab/>
          </w:r>
          <w:r>
            <w:fldChar w:fldCharType="begin"/>
          </w:r>
          <w:r>
            <w:instrText xml:space="preserve"> PAGEREF _Toc23347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_Toc21421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6.1 调查数据</w:t>
          </w:r>
          <w:r>
            <w:tab/>
          </w:r>
          <w:r>
            <w:fldChar w:fldCharType="begin"/>
          </w:r>
          <w:r>
            <w:instrText xml:space="preserve"> PAGEREF _Toc21421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_Toc7683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6.2 活动报告</w:t>
          </w:r>
          <w:r>
            <w:tab/>
          </w:r>
          <w:r>
            <w:fldChar w:fldCharType="begin"/>
          </w:r>
          <w:r>
            <w:instrText xml:space="preserve"> PAGEREF _Toc7683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_Toc9891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7 调查报告</w:t>
          </w:r>
          <w:r>
            <w:tab/>
          </w:r>
          <w:r>
            <w:fldChar w:fldCharType="begin"/>
          </w:r>
          <w:r>
            <w:instrText xml:space="preserve"> PAGEREF _Toc9891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_Toc3335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7.1 调查报告</w:t>
          </w:r>
          <w:r>
            <w:tab/>
          </w:r>
          <w:r>
            <w:fldChar w:fldCharType="begin"/>
          </w:r>
          <w:r>
            <w:instrText xml:space="preserve"> PAGEREF _Toc3335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1"/>
              <w:lang w:val="en-US" w:eastAsia="zh-CN"/>
            </w:rPr>
            <w:fldChar w:fldCharType="begin"/>
          </w:r>
          <w:r>
            <w:rPr>
              <w:rFonts w:hint="eastAsia"/>
              <w:bCs/>
              <w:szCs w:val="21"/>
              <w:lang w:val="en-US" w:eastAsia="zh-CN"/>
            </w:rPr>
            <w:instrText xml:space="preserve"> HYPERLINK \l _Toc29569 </w:instrText>
          </w:r>
          <w:r>
            <w:rPr>
              <w:rFonts w:hint="eastAsia"/>
              <w:bCs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7.2 查看全国调查数据</w:t>
          </w:r>
          <w:r>
            <w:tab/>
          </w:r>
          <w:r>
            <w:fldChar w:fldCharType="begin"/>
          </w:r>
          <w:r>
            <w:instrText xml:space="preserve"> PAGEREF _Toc29569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/>
              <w:bCs/>
              <w:szCs w:val="21"/>
              <w:lang w:val="en-US" w:eastAsia="zh-CN"/>
            </w:rPr>
            <w:fldChar w:fldCharType="end"/>
          </w:r>
        </w:p>
      </w:sdtContent>
    </w:sdt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color w:val="FF0000"/>
          <w:lang w:val="en-US" w:eastAsia="zh-CN"/>
        </w:rPr>
        <w:t>温馨提示：按住CTRL键并点击小标题可直接跳转至小标题所在页面。</w: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bookmarkStart w:id="24" w:name="_GoBack"/>
      <w:bookmarkEnd w:id="24"/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Toc12677"/>
      <w:bookmarkStart w:id="1" w:name="_Toc26799"/>
      <w:r>
        <w:rPr>
          <w:rFonts w:hint="eastAsia"/>
          <w:b/>
          <w:bCs/>
          <w:sz w:val="28"/>
          <w:szCs w:val="28"/>
          <w:lang w:val="en-US" w:eastAsia="zh-CN"/>
        </w:rPr>
        <w:t>1 注册登录</w:t>
      </w:r>
      <w:bookmarkEnd w:id="0"/>
      <w:bookmarkEnd w:id="1"/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" w:name="_Toc25010"/>
      <w:r>
        <w:rPr>
          <w:rFonts w:hint="eastAsia"/>
          <w:b/>
          <w:bCs/>
          <w:sz w:val="28"/>
          <w:szCs w:val="28"/>
          <w:lang w:val="en-US" w:eastAsia="zh-CN"/>
        </w:rPr>
        <w:t>1.1 注册</w:t>
      </w:r>
      <w:bookmarkEnd w:id="2"/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访问“青少年科学调查体验活动”官网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begin"/>
      </w:r>
      <w:r>
        <w:rPr>
          <w:rFonts w:ascii="宋体" w:hAnsi="宋体" w:eastAsia="宋体" w:cs="宋体"/>
          <w:b w:val="0"/>
          <w:bCs w:val="0"/>
          <w:sz w:val="28"/>
          <w:szCs w:val="28"/>
        </w:rPr>
        <w:instrText xml:space="preserve"> HYPERLINK "http://www.scienceday.org.cn/" </w:instrTex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separate"/>
      </w:r>
      <w:r>
        <w:rPr>
          <w:rStyle w:val="9"/>
          <w:rFonts w:ascii="宋体" w:hAnsi="宋体" w:eastAsia="宋体" w:cs="宋体"/>
          <w:b w:val="0"/>
          <w:bCs w:val="0"/>
          <w:sz w:val="28"/>
          <w:szCs w:val="28"/>
        </w:rPr>
        <w:t>http://www.scienceday.org.cn/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end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），点击右侧导航【注册】，进入账号注册页面注册账号。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注意：注册过账号的用户，可用原有账号直接登录管理系统。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86985" cy="3610610"/>
            <wp:effectExtent l="0" t="0" r="184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64740"/>
            <wp:effectExtent l="0" t="0" r="5715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3" w:name="_Toc9097"/>
      <w:r>
        <w:rPr>
          <w:rFonts w:hint="eastAsia"/>
          <w:b/>
          <w:bCs/>
          <w:sz w:val="28"/>
          <w:szCs w:val="28"/>
          <w:lang w:val="en-US" w:eastAsia="zh-CN"/>
        </w:rPr>
        <w:t>1.2 登录</w:t>
      </w:r>
      <w:bookmarkEnd w:id="3"/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点击官网右侧导航【登录】，进入登录页面，在线服务通行证中输入【用户名】和【密码】登录，或用【QQ】【微信】直接登录系统。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08905" cy="3458210"/>
            <wp:effectExtent l="0" t="0" r="1079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409190"/>
            <wp:effectExtent l="0" t="0" r="698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4" w:name="_Toc25797"/>
      <w:bookmarkStart w:id="5" w:name="_Toc3666"/>
      <w:r>
        <w:rPr>
          <w:rFonts w:hint="eastAsia"/>
          <w:b/>
          <w:bCs/>
          <w:sz w:val="28"/>
          <w:szCs w:val="28"/>
          <w:lang w:val="en-US" w:eastAsia="zh-CN"/>
        </w:rPr>
        <w:t>2 选择身份</w:t>
      </w:r>
      <w:bookmarkEnd w:id="4"/>
      <w:bookmarkEnd w:id="5"/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登录系统后，选择【学生】身份进入学生活动管理页面。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注意：学生需选择【学生】身份，选定后账号即绑定该身份，选错身份活动将不能进行，需重新注册账号。</w:t>
      </w:r>
    </w:p>
    <w:p>
      <w:pPr>
        <w:numPr>
          <w:ilvl w:val="0"/>
          <w:numId w:val="0"/>
        </w:numPr>
        <w:jc w:val="left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6" w:name="_Toc22592"/>
      <w:r>
        <w:drawing>
          <wp:inline distT="0" distB="0" distL="114300" distR="114300">
            <wp:extent cx="5311775" cy="2219325"/>
            <wp:effectExtent l="0" t="0" r="3175" b="9525"/>
            <wp:docPr id="15362" name="Picture 2" descr="C:\Users\尤立超\Desktop\截图\选择身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尤立超\Desktop\截图\选择身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3 本期活动</w:t>
      </w:r>
      <w:bookmarkEnd w:id="6"/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7" w:name="_Toc18955"/>
      <w:r>
        <w:rPr>
          <w:rFonts w:hint="eastAsia"/>
          <w:b/>
          <w:bCs/>
          <w:sz w:val="28"/>
          <w:szCs w:val="28"/>
          <w:lang w:val="en-US" w:eastAsia="zh-CN"/>
        </w:rPr>
        <w:t>3.1 开启新活动</w:t>
      </w:r>
      <w:bookmarkEnd w:id="7"/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进入学生活动管理页面后，在“本期活动”中点击【开启新活动】开启活动。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045710" cy="2773680"/>
            <wp:effectExtent l="0" t="0" r="2540" b="7620"/>
            <wp:docPr id="5" name="图片 5" descr="学生-本期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生-本期活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8" w:name="_Toc31386"/>
      <w:r>
        <w:rPr>
          <w:rFonts w:hint="eastAsia"/>
          <w:b/>
          <w:bCs/>
          <w:sz w:val="28"/>
          <w:szCs w:val="28"/>
          <w:lang w:val="en-US" w:eastAsia="zh-CN"/>
        </w:rPr>
        <w:t>3.2 发放授权码</w:t>
      </w:r>
      <w:bookmarkEnd w:id="8"/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在“本期活动”中点击【发放授权码】设置授权码，点击【添加授权读取码】设置“有效期限”点击【添加】按钮生成授权码。在列表中点击【禁用】按钮可禁用授权码。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71440" cy="1724025"/>
            <wp:effectExtent l="0" t="0" r="1016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5420" cy="1459865"/>
            <wp:effectExtent l="0" t="0" r="11430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3110865"/>
            <wp:effectExtent l="0" t="0" r="3175" b="1333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9" w:name="_Toc14605"/>
      <w:r>
        <w:rPr>
          <w:rFonts w:hint="eastAsia"/>
          <w:b/>
          <w:bCs/>
          <w:sz w:val="28"/>
          <w:szCs w:val="28"/>
          <w:lang w:val="en-US" w:eastAsia="zh-CN"/>
        </w:rPr>
        <w:t>4 选择主题</w:t>
      </w:r>
      <w:bookmarkEnd w:id="9"/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在“选择主题”活动页面点击【我要选择这项主题活动】选定主题活动，选定后该主题活动即被绑定【你已经选择这个活动主题】，然后点击【下一步】进入“建立小组”页面。</w:t>
      </w:r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20590" cy="2726055"/>
            <wp:effectExtent l="0" t="0" r="3810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55235" cy="2596515"/>
            <wp:effectExtent l="0" t="0" r="12065" b="13335"/>
            <wp:docPr id="20482" name="Picture 2" descr="C:\Users\尤立超\Desktop\截图\学生-选择主题活动-已选择主题活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尤立超\Desktop\截图\学生-选择主题活动-已选择主题活动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0" w:name="_Toc10112"/>
      <w:r>
        <w:rPr>
          <w:rFonts w:hint="eastAsia"/>
          <w:b/>
          <w:bCs/>
          <w:sz w:val="28"/>
          <w:szCs w:val="28"/>
          <w:lang w:val="en-US" w:eastAsia="zh-CN"/>
        </w:rPr>
        <w:t>5 建立小组</w:t>
      </w:r>
      <w:bookmarkEnd w:id="10"/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1" w:name="_Toc20526"/>
      <w:r>
        <w:rPr>
          <w:rFonts w:hint="eastAsia"/>
          <w:b/>
          <w:bCs/>
          <w:sz w:val="28"/>
          <w:szCs w:val="28"/>
          <w:lang w:val="en-US" w:eastAsia="zh-CN"/>
        </w:rPr>
        <w:t>5.1 登记小组</w:t>
      </w:r>
      <w:bookmarkEnd w:id="11"/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进入“建立小组”页面，填写【小组名称】【小组口号】，上传【小组形象照】后点击【保存】按钮，保存小组信息。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06060" cy="1792605"/>
            <wp:effectExtent l="0" t="0" r="8890" b="171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2" w:name="_Toc26047"/>
      <w:r>
        <w:rPr>
          <w:rFonts w:hint="eastAsia"/>
          <w:b/>
          <w:bCs/>
          <w:sz w:val="28"/>
          <w:szCs w:val="28"/>
          <w:lang w:val="en-US" w:eastAsia="zh-CN"/>
        </w:rPr>
        <w:t>5.2 小组成员</w:t>
      </w:r>
      <w:bookmarkEnd w:id="12"/>
    </w:p>
    <w:p>
      <w:pPr>
        <w:numPr>
          <w:ilvl w:val="0"/>
          <w:numId w:val="0"/>
        </w:numPr>
        <w:ind w:leftChars="0" w:firstLine="560" w:firstLineChars="200"/>
        <w:jc w:val="both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在“小组成员”中添加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3-5名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小组成员。</w:t>
      </w:r>
    </w:p>
    <w:p>
      <w:pPr>
        <w:numPr>
          <w:ilvl w:val="0"/>
          <w:numId w:val="0"/>
        </w:numPr>
        <w:jc w:val="both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3" w:name="_Toc29485"/>
      <w:r>
        <w:rPr>
          <w:rFonts w:hint="eastAsia"/>
          <w:b/>
          <w:bCs/>
          <w:sz w:val="28"/>
          <w:szCs w:val="28"/>
          <w:lang w:val="en-US" w:eastAsia="zh-CN"/>
        </w:rPr>
        <w:t>5.2.1 新增小组成员</w:t>
      </w:r>
      <w:bookmarkEnd w:id="13"/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点击【新增小组成员】，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新注册账号用户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需填写“身份信息”“就读信息”“联系方式”“活动信息”，填写完毕点击【保存】按钮保存信息。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往届账号用户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可以点击【读取档案】读取之前填写的信息，补充完善信息后点击【保存】按钮保存信息。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新增其他小组成员可添加“注册用户-非本账号”或“非注册用户”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191260"/>
            <wp:effectExtent l="0" t="0" r="10160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4310" cy="5796280"/>
            <wp:effectExtent l="0" t="0" r="2540" b="13970"/>
            <wp:docPr id="16" name="图片 1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注册用户-非本账号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新增其他小组成员勾选“注册用户”及其下面的“非本账号”后，输入“授权读取码”点击【读取档案】读取已填写的个人档案信息，补充完善信息后点击【保存】按钮保存信息。</w:t>
      </w:r>
      <w:r>
        <w:drawing>
          <wp:inline distT="0" distB="0" distL="114300" distR="114300">
            <wp:extent cx="5267325" cy="2882265"/>
            <wp:effectExtent l="0" t="0" r="9525" b="133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非注册用户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新增其他小组成员勾选“非注册用户”后，填写“身份信息”“就读信息”“联系方式”“活动信息”，填写完毕点击【保存】按钮保存信息。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80640"/>
            <wp:effectExtent l="0" t="0" r="3175" b="1016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bookmarkStart w:id="14" w:name="_Toc10675"/>
      <w:r>
        <w:rPr>
          <w:rFonts w:hint="eastAsia"/>
          <w:b/>
          <w:bCs/>
          <w:sz w:val="28"/>
          <w:szCs w:val="28"/>
          <w:lang w:val="en-US" w:eastAsia="zh-CN"/>
        </w:rPr>
        <w:t>5.2.2 选择已有小组成员</w:t>
      </w:r>
      <w:bookmarkEnd w:id="14"/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开启其他主题活动，再次填写小组成员时，已经添加过的小组成员不需要再次填写个人档案信息，点击【选择已有小组成员】勾选添加已有的小组成员即可。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72075" cy="1346835"/>
            <wp:effectExtent l="0" t="0" r="9525" b="57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162550" cy="1810385"/>
            <wp:effectExtent l="0" t="0" r="0" b="18415"/>
            <wp:docPr id="22532" name="Picture 4" descr="C:\Users\尤立超\Desktop\截图\学生-建立小组-选择已有小组成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Users\尤立超\Desktop\截图\学生-建立小组-选择已有小组成员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5" w:name="_Toc20004"/>
      <w:r>
        <w:rPr>
          <w:rFonts w:hint="eastAsia"/>
          <w:b/>
          <w:bCs/>
          <w:sz w:val="28"/>
          <w:szCs w:val="28"/>
          <w:lang w:val="en-US" w:eastAsia="zh-CN"/>
        </w:rPr>
        <w:t>5.3辅导教师</w:t>
      </w:r>
      <w:bookmarkEnd w:id="15"/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在“辅导教师”中点击【添加辅导教师】添加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0-2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名辅导教师。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1198880"/>
            <wp:effectExtent l="0" t="0" r="3175" b="12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6" w:name="_Toc7026"/>
      <w:r>
        <w:rPr>
          <w:rFonts w:hint="eastAsia"/>
          <w:b/>
          <w:bCs/>
          <w:sz w:val="28"/>
          <w:szCs w:val="28"/>
          <w:lang w:val="en-US" w:eastAsia="zh-CN"/>
        </w:rPr>
        <w:t>5.3.1添加本校辅导教师</w:t>
      </w:r>
      <w:bookmarkEnd w:id="16"/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勾选“本校辅导教师”，请点击教师头像并选中后，再点击【添加】按钮添加辅导教师。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5505" cy="1807210"/>
            <wp:effectExtent l="0" t="0" r="10795" b="25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bookmarkStart w:id="17" w:name="_Toc2966"/>
      <w:r>
        <w:rPr>
          <w:rFonts w:hint="eastAsia"/>
          <w:b/>
          <w:bCs/>
          <w:sz w:val="28"/>
          <w:szCs w:val="28"/>
          <w:lang w:val="en-US" w:eastAsia="zh-CN"/>
        </w:rPr>
        <w:t>5.3.2添加非本校辅导教师</w:t>
      </w:r>
      <w:bookmarkEnd w:id="17"/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勾选“非本校辅导教师”，输入授权读取码，点击【查询读取授权码】读取教师信息，再点击【添加】按钮添加辅导教师。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45355" cy="2059305"/>
            <wp:effectExtent l="0" t="0" r="17145" b="171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8" w:name="_Toc23347"/>
      <w:r>
        <w:rPr>
          <w:rFonts w:hint="eastAsia"/>
          <w:b/>
          <w:bCs/>
          <w:sz w:val="28"/>
          <w:szCs w:val="28"/>
          <w:lang w:val="en-US" w:eastAsia="zh-CN"/>
        </w:rPr>
        <w:t>6 提交记录</w:t>
      </w:r>
      <w:bookmarkEnd w:id="18"/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9" w:name="_Toc21421"/>
      <w:r>
        <w:rPr>
          <w:rFonts w:hint="eastAsia"/>
          <w:b/>
          <w:bCs/>
          <w:sz w:val="28"/>
          <w:szCs w:val="28"/>
          <w:lang w:val="en-US" w:eastAsia="zh-CN"/>
        </w:rPr>
        <w:t>6.1 调查数据</w:t>
      </w:r>
      <w:bookmarkEnd w:id="19"/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点击“调查数据”下面的调查表图片，进入调查数据填写页面。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334635" cy="3579495"/>
            <wp:effectExtent l="0" t="0" r="18415" b="1905"/>
            <wp:docPr id="23554" name="Picture 2" descr="C:\Users\尤立超\Desktop\截图\学生-调查数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尤立超\Desktop\截图\学生-调查数据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57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点击【添加记录】按钮，按要求完整填写调查记录内容，填写完毕点击【保存记录】按钮保存信息。点击【返回】按钮返回调查数据列表页。</w:t>
      </w:r>
    </w:p>
    <w:p>
      <w:pPr>
        <w:numPr>
          <w:ilvl w:val="0"/>
          <w:numId w:val="0"/>
        </w:numPr>
        <w:ind w:firstLine="42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766310" cy="2834005"/>
            <wp:effectExtent l="0" t="0" r="15240" b="444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0" w:name="_Toc7683"/>
      <w:r>
        <w:rPr>
          <w:rFonts w:hint="eastAsia"/>
          <w:b/>
          <w:bCs/>
          <w:sz w:val="28"/>
          <w:szCs w:val="28"/>
          <w:lang w:val="en-US" w:eastAsia="zh-CN"/>
        </w:rPr>
        <w:t>6.2 活动报告</w:t>
      </w:r>
      <w:bookmarkEnd w:id="20"/>
    </w:p>
    <w:p>
      <w:pPr>
        <w:numPr>
          <w:ilvl w:val="0"/>
          <w:numId w:val="0"/>
        </w:numPr>
        <w:ind w:firstLine="56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按“操作说明”要求，在“活动报告”中分别上传对应报告内容。活动上传完毕，点击【保存记录】再点击【下一步】进入下一页面。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379595" cy="2939415"/>
            <wp:effectExtent l="0" t="0" r="1905" b="13335"/>
            <wp:docPr id="22" name="Picture 2" descr="C:\Users\尤立超\Desktop\截图\学生-调查数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C:\Users\尤立超\Desktop\截图\学生-调查数据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21" w:name="_Toc9891"/>
      <w:r>
        <w:rPr>
          <w:rFonts w:hint="eastAsia"/>
          <w:b/>
          <w:bCs/>
          <w:sz w:val="28"/>
          <w:szCs w:val="28"/>
          <w:lang w:val="en-US" w:eastAsia="zh-CN"/>
        </w:rPr>
        <w:t>7 调查报告</w:t>
      </w:r>
      <w:bookmarkEnd w:id="21"/>
    </w:p>
    <w:p>
      <w:pPr>
        <w:numPr>
          <w:ilvl w:val="0"/>
          <w:numId w:val="0"/>
        </w:numPr>
        <w:ind w:leftChars="0"/>
        <w:jc w:val="both"/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bookmarkStart w:id="22" w:name="_Toc3335"/>
      <w:r>
        <w:rPr>
          <w:rFonts w:hint="eastAsia"/>
          <w:b/>
          <w:bCs/>
          <w:sz w:val="28"/>
          <w:szCs w:val="28"/>
          <w:lang w:val="en-US" w:eastAsia="zh-CN"/>
        </w:rPr>
        <w:t>7.1 调查报告</w:t>
      </w:r>
      <w:bookmarkEnd w:id="22"/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在“调查报告”页面，按要求填写“报告名称”“关键词”“内容摘要”，上传“配图”“报告”后点击【保存确认】保存报告信息。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471795" cy="2616200"/>
            <wp:effectExtent l="0" t="0" r="14605" b="12700"/>
            <wp:docPr id="26626" name="Picture 2" descr="C:\Users\尤立超\Desktop\截图\学生-调查报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尤立超\Desktop\截图\学生-调查报告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3" w:name="_Toc29569"/>
      <w:r>
        <w:rPr>
          <w:rFonts w:hint="eastAsia"/>
          <w:b/>
          <w:bCs/>
          <w:sz w:val="28"/>
          <w:szCs w:val="28"/>
          <w:lang w:val="en-US" w:eastAsia="zh-CN"/>
        </w:rPr>
        <w:t>7.2 查看全国调查数据</w:t>
      </w:r>
      <w:bookmarkEnd w:id="23"/>
    </w:p>
    <w:p>
      <w:pPr>
        <w:numPr>
          <w:ilvl w:val="0"/>
          <w:numId w:val="0"/>
        </w:numPr>
        <w:ind w:leftChars="0" w:firstLine="56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点击“调查报告”页面右侧导航中的“查看全国调查数据”，进入调查数据查看页面。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49265" cy="2860040"/>
            <wp:effectExtent l="0" t="0" r="13335" b="16510"/>
            <wp:docPr id="2" name="图片 2" descr="撰写报告-查看全国调查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撰写报告-查看全国调查数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F2D4CC"/>
    <w:multiLevelType w:val="singleLevel"/>
    <w:tmpl w:val="F9F2D4C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27322"/>
    <w:rsid w:val="003E4297"/>
    <w:rsid w:val="0064153B"/>
    <w:rsid w:val="00853552"/>
    <w:rsid w:val="00A80C0D"/>
    <w:rsid w:val="00DE32E2"/>
    <w:rsid w:val="0121551D"/>
    <w:rsid w:val="019011CA"/>
    <w:rsid w:val="01B24E96"/>
    <w:rsid w:val="02191FD2"/>
    <w:rsid w:val="021C34EA"/>
    <w:rsid w:val="03385D42"/>
    <w:rsid w:val="036A37FC"/>
    <w:rsid w:val="03BF3CBE"/>
    <w:rsid w:val="04221FBA"/>
    <w:rsid w:val="052D0829"/>
    <w:rsid w:val="05596A06"/>
    <w:rsid w:val="05A51D8E"/>
    <w:rsid w:val="05F425E7"/>
    <w:rsid w:val="06C82A33"/>
    <w:rsid w:val="071272D3"/>
    <w:rsid w:val="0824675B"/>
    <w:rsid w:val="089C2440"/>
    <w:rsid w:val="089E24C4"/>
    <w:rsid w:val="08F72315"/>
    <w:rsid w:val="09571A86"/>
    <w:rsid w:val="09AD0D37"/>
    <w:rsid w:val="0A0E7BAA"/>
    <w:rsid w:val="0A640726"/>
    <w:rsid w:val="0A9B58E1"/>
    <w:rsid w:val="0B42713D"/>
    <w:rsid w:val="0B6216BC"/>
    <w:rsid w:val="0B6861B0"/>
    <w:rsid w:val="0BEF09CD"/>
    <w:rsid w:val="0D2265AF"/>
    <w:rsid w:val="0D234A20"/>
    <w:rsid w:val="0DB83F12"/>
    <w:rsid w:val="0E3E61F9"/>
    <w:rsid w:val="0E7F46E3"/>
    <w:rsid w:val="0E8A763F"/>
    <w:rsid w:val="0E9C5692"/>
    <w:rsid w:val="0EA24D91"/>
    <w:rsid w:val="0EAA3F12"/>
    <w:rsid w:val="0ED54D3C"/>
    <w:rsid w:val="0F0A0C4D"/>
    <w:rsid w:val="0F1F5B31"/>
    <w:rsid w:val="117F27FA"/>
    <w:rsid w:val="11BA2C78"/>
    <w:rsid w:val="122F7C3A"/>
    <w:rsid w:val="1239105D"/>
    <w:rsid w:val="130F6B49"/>
    <w:rsid w:val="13327181"/>
    <w:rsid w:val="136A7A90"/>
    <w:rsid w:val="13A418DA"/>
    <w:rsid w:val="147E25C0"/>
    <w:rsid w:val="14833404"/>
    <w:rsid w:val="149F2D5E"/>
    <w:rsid w:val="14BC705F"/>
    <w:rsid w:val="14DC7AD2"/>
    <w:rsid w:val="154E54BA"/>
    <w:rsid w:val="15504623"/>
    <w:rsid w:val="15597E5F"/>
    <w:rsid w:val="15CB049B"/>
    <w:rsid w:val="16A73F28"/>
    <w:rsid w:val="175D60BB"/>
    <w:rsid w:val="178E66F0"/>
    <w:rsid w:val="179C1EC4"/>
    <w:rsid w:val="17AF746C"/>
    <w:rsid w:val="17D951F9"/>
    <w:rsid w:val="17EB6B75"/>
    <w:rsid w:val="184B0F42"/>
    <w:rsid w:val="185E5E82"/>
    <w:rsid w:val="18EB2949"/>
    <w:rsid w:val="198F2E01"/>
    <w:rsid w:val="19D47F01"/>
    <w:rsid w:val="1A151816"/>
    <w:rsid w:val="1A330365"/>
    <w:rsid w:val="1A3B441D"/>
    <w:rsid w:val="1A6D37AF"/>
    <w:rsid w:val="1ADC4FA3"/>
    <w:rsid w:val="1ADE1967"/>
    <w:rsid w:val="1AED12FF"/>
    <w:rsid w:val="1B480AA8"/>
    <w:rsid w:val="1B592DBD"/>
    <w:rsid w:val="1B7130B7"/>
    <w:rsid w:val="1B8261A2"/>
    <w:rsid w:val="1CA94C7A"/>
    <w:rsid w:val="1D2F6453"/>
    <w:rsid w:val="1D6428F3"/>
    <w:rsid w:val="1DA61736"/>
    <w:rsid w:val="1DF71224"/>
    <w:rsid w:val="1DFA22AD"/>
    <w:rsid w:val="1E1535F5"/>
    <w:rsid w:val="1EE74415"/>
    <w:rsid w:val="1EF60FEE"/>
    <w:rsid w:val="1F7A46A9"/>
    <w:rsid w:val="1F8E6C09"/>
    <w:rsid w:val="204877AB"/>
    <w:rsid w:val="20606F50"/>
    <w:rsid w:val="20643120"/>
    <w:rsid w:val="212D0FA3"/>
    <w:rsid w:val="213E3639"/>
    <w:rsid w:val="21B32ED3"/>
    <w:rsid w:val="21C47007"/>
    <w:rsid w:val="21EA1B82"/>
    <w:rsid w:val="228E2757"/>
    <w:rsid w:val="23AD0D00"/>
    <w:rsid w:val="23B25549"/>
    <w:rsid w:val="23F55CEF"/>
    <w:rsid w:val="23FC0FD7"/>
    <w:rsid w:val="240122FA"/>
    <w:rsid w:val="243A72F5"/>
    <w:rsid w:val="24646B4F"/>
    <w:rsid w:val="24736123"/>
    <w:rsid w:val="25326827"/>
    <w:rsid w:val="25434ED5"/>
    <w:rsid w:val="254B0F75"/>
    <w:rsid w:val="25BA731A"/>
    <w:rsid w:val="267A7880"/>
    <w:rsid w:val="273B0DED"/>
    <w:rsid w:val="2745191B"/>
    <w:rsid w:val="28203734"/>
    <w:rsid w:val="28705C64"/>
    <w:rsid w:val="28DC247B"/>
    <w:rsid w:val="29080589"/>
    <w:rsid w:val="295D5015"/>
    <w:rsid w:val="29A13085"/>
    <w:rsid w:val="29A4454B"/>
    <w:rsid w:val="29AB2DA7"/>
    <w:rsid w:val="29E04C03"/>
    <w:rsid w:val="29E67EF7"/>
    <w:rsid w:val="2A0768A8"/>
    <w:rsid w:val="2A366E79"/>
    <w:rsid w:val="2A732E55"/>
    <w:rsid w:val="2A776047"/>
    <w:rsid w:val="2AE25AF4"/>
    <w:rsid w:val="2B0318C8"/>
    <w:rsid w:val="2B036F2A"/>
    <w:rsid w:val="2B04138D"/>
    <w:rsid w:val="2BE07011"/>
    <w:rsid w:val="2C84689D"/>
    <w:rsid w:val="2CC2636C"/>
    <w:rsid w:val="2E1607DF"/>
    <w:rsid w:val="2E1749B4"/>
    <w:rsid w:val="2E5B5F5B"/>
    <w:rsid w:val="2EC527F7"/>
    <w:rsid w:val="2F2531BC"/>
    <w:rsid w:val="2F9F42D3"/>
    <w:rsid w:val="2FC16D7A"/>
    <w:rsid w:val="2FFC75FF"/>
    <w:rsid w:val="30276A5A"/>
    <w:rsid w:val="30594354"/>
    <w:rsid w:val="30C84AAB"/>
    <w:rsid w:val="30E63FD3"/>
    <w:rsid w:val="31EC21FC"/>
    <w:rsid w:val="327135E1"/>
    <w:rsid w:val="329C73E0"/>
    <w:rsid w:val="32A549AD"/>
    <w:rsid w:val="32D905CA"/>
    <w:rsid w:val="333D458C"/>
    <w:rsid w:val="33ED6C30"/>
    <w:rsid w:val="34651048"/>
    <w:rsid w:val="34E0564E"/>
    <w:rsid w:val="351375B5"/>
    <w:rsid w:val="354158FB"/>
    <w:rsid w:val="35B93A37"/>
    <w:rsid w:val="35CC18C1"/>
    <w:rsid w:val="35DD33D5"/>
    <w:rsid w:val="36146541"/>
    <w:rsid w:val="368B26FD"/>
    <w:rsid w:val="36D439BD"/>
    <w:rsid w:val="37761210"/>
    <w:rsid w:val="381C3A0E"/>
    <w:rsid w:val="38463146"/>
    <w:rsid w:val="388E3D1C"/>
    <w:rsid w:val="39B30025"/>
    <w:rsid w:val="3A4F2681"/>
    <w:rsid w:val="3B4C0EEF"/>
    <w:rsid w:val="3B6613D2"/>
    <w:rsid w:val="3B77264E"/>
    <w:rsid w:val="3BB84249"/>
    <w:rsid w:val="3C506D8C"/>
    <w:rsid w:val="3CCF15C3"/>
    <w:rsid w:val="3CD071B5"/>
    <w:rsid w:val="3D4A24FF"/>
    <w:rsid w:val="3DC75503"/>
    <w:rsid w:val="3DCA6CD5"/>
    <w:rsid w:val="3DD57567"/>
    <w:rsid w:val="3DED0DFD"/>
    <w:rsid w:val="3E7A7638"/>
    <w:rsid w:val="3EE62284"/>
    <w:rsid w:val="3F792FED"/>
    <w:rsid w:val="3F9A037F"/>
    <w:rsid w:val="3FC47055"/>
    <w:rsid w:val="3FCE59CC"/>
    <w:rsid w:val="40303076"/>
    <w:rsid w:val="403210C5"/>
    <w:rsid w:val="408A3E00"/>
    <w:rsid w:val="40E0171B"/>
    <w:rsid w:val="411E0AB4"/>
    <w:rsid w:val="411F711D"/>
    <w:rsid w:val="414B2330"/>
    <w:rsid w:val="417765A1"/>
    <w:rsid w:val="41843241"/>
    <w:rsid w:val="41CC67DE"/>
    <w:rsid w:val="41D2241B"/>
    <w:rsid w:val="41E66590"/>
    <w:rsid w:val="42F617E0"/>
    <w:rsid w:val="42FF04F2"/>
    <w:rsid w:val="431377E0"/>
    <w:rsid w:val="43870D50"/>
    <w:rsid w:val="43B70545"/>
    <w:rsid w:val="44055C56"/>
    <w:rsid w:val="44B03C76"/>
    <w:rsid w:val="452D3FFB"/>
    <w:rsid w:val="452E4CD7"/>
    <w:rsid w:val="46105E39"/>
    <w:rsid w:val="462E7BCA"/>
    <w:rsid w:val="465122EE"/>
    <w:rsid w:val="46D46EB0"/>
    <w:rsid w:val="46E123EE"/>
    <w:rsid w:val="46FE44D7"/>
    <w:rsid w:val="47C10E43"/>
    <w:rsid w:val="48CB4135"/>
    <w:rsid w:val="49135D56"/>
    <w:rsid w:val="4921699A"/>
    <w:rsid w:val="496F2B02"/>
    <w:rsid w:val="49704CDB"/>
    <w:rsid w:val="49FA26CF"/>
    <w:rsid w:val="4A5C737F"/>
    <w:rsid w:val="4B1257C9"/>
    <w:rsid w:val="4B265D19"/>
    <w:rsid w:val="4B2869D0"/>
    <w:rsid w:val="4B8C7625"/>
    <w:rsid w:val="4B954CE6"/>
    <w:rsid w:val="4BAB5FB5"/>
    <w:rsid w:val="4BB32643"/>
    <w:rsid w:val="4BFD04E8"/>
    <w:rsid w:val="4C553335"/>
    <w:rsid w:val="4D6B3E98"/>
    <w:rsid w:val="4E1B67A1"/>
    <w:rsid w:val="4E4E6CDA"/>
    <w:rsid w:val="4F182320"/>
    <w:rsid w:val="4F497D2B"/>
    <w:rsid w:val="4FE41221"/>
    <w:rsid w:val="50021867"/>
    <w:rsid w:val="5051541F"/>
    <w:rsid w:val="50761F4B"/>
    <w:rsid w:val="50CD688D"/>
    <w:rsid w:val="50DD1162"/>
    <w:rsid w:val="5137391E"/>
    <w:rsid w:val="528175AD"/>
    <w:rsid w:val="52D07215"/>
    <w:rsid w:val="53472FEB"/>
    <w:rsid w:val="53681CB8"/>
    <w:rsid w:val="53756303"/>
    <w:rsid w:val="53975CB8"/>
    <w:rsid w:val="53F14FE8"/>
    <w:rsid w:val="545C0DCE"/>
    <w:rsid w:val="547423D0"/>
    <w:rsid w:val="55283231"/>
    <w:rsid w:val="556E5C62"/>
    <w:rsid w:val="558541D1"/>
    <w:rsid w:val="55D67F73"/>
    <w:rsid w:val="55F55443"/>
    <w:rsid w:val="56263AB6"/>
    <w:rsid w:val="566D16B8"/>
    <w:rsid w:val="5692366E"/>
    <w:rsid w:val="571A247E"/>
    <w:rsid w:val="57467D02"/>
    <w:rsid w:val="5777532A"/>
    <w:rsid w:val="57F74C6C"/>
    <w:rsid w:val="581966A9"/>
    <w:rsid w:val="5890418F"/>
    <w:rsid w:val="58942148"/>
    <w:rsid w:val="58A55A11"/>
    <w:rsid w:val="599D4D1E"/>
    <w:rsid w:val="599D7FDD"/>
    <w:rsid w:val="59A9475E"/>
    <w:rsid w:val="59E4733E"/>
    <w:rsid w:val="59F8408C"/>
    <w:rsid w:val="5AA27589"/>
    <w:rsid w:val="5B1822A3"/>
    <w:rsid w:val="5B2D069C"/>
    <w:rsid w:val="5B33479D"/>
    <w:rsid w:val="5B37082B"/>
    <w:rsid w:val="5BF11130"/>
    <w:rsid w:val="5BFE2B87"/>
    <w:rsid w:val="5C361128"/>
    <w:rsid w:val="5C950FDC"/>
    <w:rsid w:val="5CC06542"/>
    <w:rsid w:val="5CE4156B"/>
    <w:rsid w:val="5CEA7F0C"/>
    <w:rsid w:val="5D190785"/>
    <w:rsid w:val="5DEC2CE8"/>
    <w:rsid w:val="5E047B59"/>
    <w:rsid w:val="5EEA3C10"/>
    <w:rsid w:val="5F2C2EE0"/>
    <w:rsid w:val="5F8E6ADD"/>
    <w:rsid w:val="5F910D81"/>
    <w:rsid w:val="5F9F1D4F"/>
    <w:rsid w:val="5FD90591"/>
    <w:rsid w:val="5FFE14E0"/>
    <w:rsid w:val="60217ABC"/>
    <w:rsid w:val="60CF7E20"/>
    <w:rsid w:val="60E262CD"/>
    <w:rsid w:val="621A03DD"/>
    <w:rsid w:val="62515FD0"/>
    <w:rsid w:val="62AE16CF"/>
    <w:rsid w:val="62D85A1D"/>
    <w:rsid w:val="631653CE"/>
    <w:rsid w:val="63987149"/>
    <w:rsid w:val="64431D55"/>
    <w:rsid w:val="64823BC3"/>
    <w:rsid w:val="64955BC8"/>
    <w:rsid w:val="64D03037"/>
    <w:rsid w:val="64D57B6A"/>
    <w:rsid w:val="658340E9"/>
    <w:rsid w:val="65B15592"/>
    <w:rsid w:val="65F0156F"/>
    <w:rsid w:val="66E70E60"/>
    <w:rsid w:val="673E751D"/>
    <w:rsid w:val="67C237C3"/>
    <w:rsid w:val="67C96A80"/>
    <w:rsid w:val="680B3744"/>
    <w:rsid w:val="683A57A9"/>
    <w:rsid w:val="689A6A28"/>
    <w:rsid w:val="68BF396E"/>
    <w:rsid w:val="68DC3454"/>
    <w:rsid w:val="69CF6FC1"/>
    <w:rsid w:val="6A4D2B57"/>
    <w:rsid w:val="6AC737B5"/>
    <w:rsid w:val="6AEB3A67"/>
    <w:rsid w:val="6AF02211"/>
    <w:rsid w:val="6AF126B2"/>
    <w:rsid w:val="6B8F7465"/>
    <w:rsid w:val="6BFD5D6F"/>
    <w:rsid w:val="6C534899"/>
    <w:rsid w:val="6CCF132E"/>
    <w:rsid w:val="6CF9570E"/>
    <w:rsid w:val="6D055589"/>
    <w:rsid w:val="6D1E2670"/>
    <w:rsid w:val="6D2A29D2"/>
    <w:rsid w:val="6DD258E7"/>
    <w:rsid w:val="6DF756B1"/>
    <w:rsid w:val="6E3310EE"/>
    <w:rsid w:val="6E550F07"/>
    <w:rsid w:val="6E8F5429"/>
    <w:rsid w:val="6EC52E00"/>
    <w:rsid w:val="6EF5287D"/>
    <w:rsid w:val="6EFA7293"/>
    <w:rsid w:val="6F602FCD"/>
    <w:rsid w:val="6F636405"/>
    <w:rsid w:val="6FB351EA"/>
    <w:rsid w:val="700275CB"/>
    <w:rsid w:val="703F785B"/>
    <w:rsid w:val="704069DD"/>
    <w:rsid w:val="704775CC"/>
    <w:rsid w:val="706164CD"/>
    <w:rsid w:val="70866F51"/>
    <w:rsid w:val="70FE7B66"/>
    <w:rsid w:val="71384DB7"/>
    <w:rsid w:val="713A7F35"/>
    <w:rsid w:val="72056947"/>
    <w:rsid w:val="72825365"/>
    <w:rsid w:val="72B4726D"/>
    <w:rsid w:val="73813921"/>
    <w:rsid w:val="73A9059B"/>
    <w:rsid w:val="74255607"/>
    <w:rsid w:val="749122A2"/>
    <w:rsid w:val="74E97999"/>
    <w:rsid w:val="75580A9A"/>
    <w:rsid w:val="756C4DB8"/>
    <w:rsid w:val="75B72C36"/>
    <w:rsid w:val="75E62C2E"/>
    <w:rsid w:val="75E93A9D"/>
    <w:rsid w:val="75F338B3"/>
    <w:rsid w:val="75F52BC5"/>
    <w:rsid w:val="765A15BA"/>
    <w:rsid w:val="768108F2"/>
    <w:rsid w:val="76855043"/>
    <w:rsid w:val="76E40297"/>
    <w:rsid w:val="777D6C67"/>
    <w:rsid w:val="79893F0A"/>
    <w:rsid w:val="79A2540A"/>
    <w:rsid w:val="79C53AF5"/>
    <w:rsid w:val="7A6C65F6"/>
    <w:rsid w:val="7AF55B42"/>
    <w:rsid w:val="7B866479"/>
    <w:rsid w:val="7BC347CC"/>
    <w:rsid w:val="7BEB507A"/>
    <w:rsid w:val="7BEC1EEC"/>
    <w:rsid w:val="7BF15ACA"/>
    <w:rsid w:val="7C2C1CE2"/>
    <w:rsid w:val="7C3177B6"/>
    <w:rsid w:val="7CAA5A2B"/>
    <w:rsid w:val="7D0012E4"/>
    <w:rsid w:val="7D837574"/>
    <w:rsid w:val="7E1972FA"/>
    <w:rsid w:val="7E4423EC"/>
    <w:rsid w:val="7E5C6029"/>
    <w:rsid w:val="7E9A0D68"/>
    <w:rsid w:val="7EB37A3F"/>
    <w:rsid w:val="7EBB7EF8"/>
    <w:rsid w:val="7EC5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iPriority w:val="0"/>
    <w:pPr>
      <w:ind w:left="840" w:leftChars="40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xiaoxiaotong</dc:creator>
  <cp:lastModifiedBy>xiaoxiaotong</cp:lastModifiedBy>
  <dcterms:modified xsi:type="dcterms:W3CDTF">2020-07-22T03:41:02Z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