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08" w:rsidRPr="00BB1AED" w:rsidRDefault="00A93908" w:rsidP="00A93908">
      <w:pPr>
        <w:rPr>
          <w:rFonts w:ascii="仿宋_GB2312" w:eastAsia="仿宋_GB2312" w:hAnsi="宋体" w:hint="eastAsia"/>
          <w:color w:val="000000"/>
          <w:sz w:val="32"/>
          <w:szCs w:val="32"/>
        </w:rPr>
      </w:pPr>
      <w:r w:rsidRPr="00BB1AED">
        <w:rPr>
          <w:rFonts w:ascii="仿宋_GB2312" w:eastAsia="仿宋_GB2312" w:hAnsi="宋体" w:hint="eastAsia"/>
          <w:color w:val="000000"/>
          <w:sz w:val="32"/>
          <w:szCs w:val="32"/>
        </w:rPr>
        <w:t>附件：</w:t>
      </w:r>
    </w:p>
    <w:p w:rsidR="00A93908" w:rsidRPr="008C580C" w:rsidRDefault="00A93908" w:rsidP="00A93908">
      <w:pPr>
        <w:spacing w:beforeLines="100" w:before="312"/>
        <w:jc w:val="center"/>
        <w:rPr>
          <w:rFonts w:ascii="黑体" w:eastAsia="黑体" w:hAnsi="华文中宋" w:hint="eastAsia"/>
          <w:color w:val="000000"/>
          <w:sz w:val="36"/>
          <w:szCs w:val="36"/>
        </w:rPr>
      </w:pPr>
      <w:r w:rsidRPr="008C580C">
        <w:rPr>
          <w:rFonts w:ascii="黑体" w:eastAsia="黑体" w:hAnsi="华文中宋" w:hint="eastAsia"/>
          <w:color w:val="000000"/>
          <w:sz w:val="36"/>
          <w:szCs w:val="36"/>
        </w:rPr>
        <w:t>“节约粮食，从我做起——2013年青少年</w:t>
      </w:r>
    </w:p>
    <w:p w:rsidR="00A93908" w:rsidRPr="008C580C" w:rsidRDefault="00A93908" w:rsidP="00A93908">
      <w:pPr>
        <w:spacing w:afterLines="100" w:after="312"/>
        <w:jc w:val="center"/>
        <w:rPr>
          <w:rFonts w:ascii="黑体" w:eastAsia="黑体" w:hAnsi="华文中宋" w:hint="eastAsia"/>
          <w:color w:val="000000"/>
          <w:sz w:val="36"/>
          <w:szCs w:val="36"/>
        </w:rPr>
      </w:pPr>
      <w:r w:rsidRPr="008C580C">
        <w:rPr>
          <w:rFonts w:ascii="黑体" w:eastAsia="黑体" w:hAnsi="华文中宋" w:hint="eastAsia"/>
          <w:color w:val="000000"/>
          <w:sz w:val="36"/>
          <w:szCs w:val="36"/>
        </w:rPr>
        <w:t>科学调查体验活动</w:t>
      </w:r>
      <w:proofErr w:type="gramStart"/>
      <w:r w:rsidRPr="008C580C">
        <w:rPr>
          <w:rFonts w:ascii="黑体" w:eastAsia="黑体" w:hAnsi="华文中宋" w:hint="eastAsia"/>
          <w:color w:val="000000"/>
          <w:sz w:val="36"/>
          <w:szCs w:val="36"/>
        </w:rPr>
        <w:t>”</w:t>
      </w:r>
      <w:proofErr w:type="gramEnd"/>
      <w:r w:rsidRPr="008C580C">
        <w:rPr>
          <w:rFonts w:ascii="黑体" w:eastAsia="黑体" w:hAnsi="华文中宋" w:hint="eastAsia"/>
          <w:color w:val="000000"/>
          <w:sz w:val="36"/>
          <w:szCs w:val="36"/>
        </w:rPr>
        <w:t>实施方案</w:t>
      </w:r>
    </w:p>
    <w:p w:rsidR="00A93908" w:rsidRPr="00217819" w:rsidRDefault="00A93908" w:rsidP="00A93908">
      <w:pPr>
        <w:ind w:firstLineChars="200" w:firstLine="640"/>
        <w:rPr>
          <w:rFonts w:ascii="黑体" w:eastAsia="黑体" w:hAnsi="宋体" w:hint="eastAsia"/>
          <w:color w:val="000000"/>
          <w:sz w:val="32"/>
          <w:szCs w:val="32"/>
        </w:rPr>
      </w:pPr>
      <w:r w:rsidRPr="00217819">
        <w:rPr>
          <w:rFonts w:ascii="黑体" w:eastAsia="黑体" w:hAnsi="宋体" w:hint="eastAsia"/>
          <w:color w:val="000000"/>
          <w:sz w:val="32"/>
          <w:szCs w:val="32"/>
        </w:rPr>
        <w:t>一、组织领导</w:t>
      </w:r>
    </w:p>
    <w:p w:rsidR="00A93908" w:rsidRPr="00BB1AED" w:rsidRDefault="00A93908" w:rsidP="00A93908">
      <w:pPr>
        <w:widowControl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B1AED">
        <w:rPr>
          <w:rFonts w:ascii="仿宋_GB2312" w:eastAsia="仿宋_GB2312" w:hAnsi="宋体" w:hint="eastAsia"/>
          <w:color w:val="000000"/>
          <w:sz w:val="32"/>
          <w:szCs w:val="32"/>
        </w:rPr>
        <w:t>主办单位：教育部、中央文明办、共青团中央、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国家粮食局、</w:t>
      </w:r>
      <w:r w:rsidRPr="00BB1AED">
        <w:rPr>
          <w:rFonts w:ascii="仿宋_GB2312" w:eastAsia="仿宋_GB2312" w:hAnsi="宋体" w:hint="eastAsia"/>
          <w:color w:val="000000"/>
          <w:sz w:val="32"/>
          <w:szCs w:val="32"/>
        </w:rPr>
        <w:t>中国科协</w:t>
      </w:r>
    </w:p>
    <w:p w:rsidR="00A93908" w:rsidRPr="00BB1AED" w:rsidRDefault="00A93908" w:rsidP="00A93908">
      <w:pPr>
        <w:widowControl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B1AED">
        <w:rPr>
          <w:rFonts w:ascii="仿宋_GB2312" w:eastAsia="仿宋_GB2312" w:hAnsi="宋体" w:hint="eastAsia"/>
          <w:color w:val="000000"/>
          <w:sz w:val="32"/>
          <w:szCs w:val="32"/>
        </w:rPr>
        <w:t>承办单位：中国科协青少年科技中心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、国家粮食局发展交流中心</w:t>
      </w:r>
    </w:p>
    <w:p w:rsidR="00A93908" w:rsidRPr="00217819" w:rsidRDefault="00A93908" w:rsidP="00A93908">
      <w:pPr>
        <w:ind w:firstLineChars="200" w:firstLine="640"/>
        <w:rPr>
          <w:rFonts w:ascii="黑体" w:eastAsia="黑体" w:hAnsi="宋体" w:hint="eastAsia"/>
          <w:color w:val="000000"/>
          <w:sz w:val="32"/>
          <w:szCs w:val="32"/>
        </w:rPr>
      </w:pPr>
      <w:r w:rsidRPr="00217819">
        <w:rPr>
          <w:rFonts w:ascii="黑体" w:eastAsia="黑体" w:hAnsi="宋体" w:hint="eastAsia"/>
          <w:color w:val="000000"/>
          <w:sz w:val="32"/>
          <w:szCs w:val="32"/>
        </w:rPr>
        <w:t>二、活动目的与意义</w:t>
      </w:r>
    </w:p>
    <w:p w:rsidR="00A93908" w:rsidRPr="00BB1AED" w:rsidRDefault="00A93908" w:rsidP="00A93908">
      <w:pPr>
        <w:widowControl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B1AED">
        <w:rPr>
          <w:rFonts w:ascii="仿宋_GB2312" w:eastAsia="仿宋_GB2312" w:hAnsi="宋体" w:hint="eastAsia"/>
          <w:color w:val="000000"/>
          <w:sz w:val="32"/>
          <w:szCs w:val="32"/>
        </w:rPr>
        <w:t>青少年科学调查体验活动，对于充分发挥青少年科技教育活动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在</w:t>
      </w:r>
      <w:r w:rsidRPr="00BB1AED">
        <w:rPr>
          <w:rFonts w:ascii="仿宋_GB2312" w:eastAsia="仿宋_GB2312" w:hAnsi="宋体" w:hint="eastAsia"/>
          <w:color w:val="000000"/>
          <w:sz w:val="32"/>
          <w:szCs w:val="32"/>
        </w:rPr>
        <w:t>未成年人思想道德建设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中</w:t>
      </w:r>
      <w:r w:rsidRPr="00BB1AED">
        <w:rPr>
          <w:rFonts w:ascii="仿宋_GB2312" w:eastAsia="仿宋_GB2312" w:hAnsi="宋体" w:hint="eastAsia"/>
          <w:color w:val="000000"/>
          <w:sz w:val="32"/>
          <w:szCs w:val="32"/>
        </w:rPr>
        <w:t>的促进作用，培养青少年团队意识和协作精神，增强青少年社会责任感，提高青少年思想道德素质，具有重要意义。</w:t>
      </w:r>
    </w:p>
    <w:p w:rsidR="00A93908" w:rsidRPr="00BB1AED" w:rsidRDefault="00A93908" w:rsidP="00A93908">
      <w:pPr>
        <w:widowControl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B1AED">
        <w:rPr>
          <w:rFonts w:ascii="仿宋_GB2312" w:eastAsia="仿宋_GB2312" w:hAnsi="宋体" w:hint="eastAsia"/>
          <w:color w:val="000000"/>
          <w:sz w:val="32"/>
          <w:szCs w:val="32"/>
        </w:rPr>
        <w:t>通过科学调查体验活动，使青少年学习和掌握基本的科学知识与技能，体验科学探究活动的过程与方法，培养良好的科学意识、科学态度和初步的科学探究能力。</w:t>
      </w:r>
    </w:p>
    <w:p w:rsidR="00A93908" w:rsidRPr="00936CF6" w:rsidRDefault="00A93908" w:rsidP="00A93908">
      <w:pPr>
        <w:ind w:firstLineChars="200" w:firstLine="640"/>
        <w:rPr>
          <w:rFonts w:ascii="黑体" w:eastAsia="黑体" w:hAnsi="宋体" w:hint="eastAsia"/>
          <w:color w:val="000000"/>
          <w:sz w:val="32"/>
          <w:szCs w:val="32"/>
        </w:rPr>
      </w:pPr>
      <w:r w:rsidRPr="00936CF6">
        <w:rPr>
          <w:rFonts w:ascii="黑体" w:eastAsia="黑体" w:hAnsi="宋体" w:hint="eastAsia"/>
          <w:color w:val="000000"/>
          <w:sz w:val="32"/>
          <w:szCs w:val="32"/>
        </w:rPr>
        <w:t>三、活动内容及实施步骤</w:t>
      </w:r>
    </w:p>
    <w:p w:rsidR="00A93908" w:rsidRPr="0033246E" w:rsidRDefault="00A93908" w:rsidP="00A93908">
      <w:pPr>
        <w:widowControl/>
        <w:ind w:firstLineChars="200" w:firstLine="640"/>
        <w:rPr>
          <w:rFonts w:ascii="楷体_GB2312" w:eastAsia="楷体_GB2312" w:hAnsi="宋体" w:hint="eastAsia"/>
          <w:color w:val="000000"/>
          <w:sz w:val="32"/>
          <w:szCs w:val="32"/>
        </w:rPr>
      </w:pPr>
      <w:r w:rsidRPr="0033246E">
        <w:rPr>
          <w:rFonts w:ascii="楷体_GB2312" w:eastAsia="楷体_GB2312" w:hAnsi="宋体" w:hint="eastAsia"/>
          <w:color w:val="000000"/>
          <w:sz w:val="32"/>
          <w:szCs w:val="32"/>
        </w:rPr>
        <w:t>5—6月</w:t>
      </w:r>
    </w:p>
    <w:p w:rsidR="00A93908" w:rsidRPr="00BB1AED" w:rsidRDefault="00A93908" w:rsidP="00A93908">
      <w:pPr>
        <w:widowControl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BB1AED">
        <w:rPr>
          <w:rFonts w:ascii="仿宋_GB2312" w:eastAsia="仿宋_GB2312" w:hAnsi="宋体" w:hint="eastAsia"/>
          <w:color w:val="000000"/>
          <w:sz w:val="32"/>
          <w:szCs w:val="32"/>
        </w:rPr>
        <w:t>各地结合活动主题，根据本地实际情况，开发设计内容丰富、形式新颖的科学调查体验活动。</w:t>
      </w:r>
    </w:p>
    <w:p w:rsidR="00A93908" w:rsidRPr="0033246E" w:rsidRDefault="00A93908" w:rsidP="00A93908">
      <w:pPr>
        <w:widowControl/>
        <w:ind w:firstLineChars="200" w:firstLine="640"/>
        <w:rPr>
          <w:rFonts w:ascii="楷体_GB2312" w:eastAsia="楷体_GB2312" w:hAnsi="宋体" w:hint="eastAsia"/>
          <w:color w:val="000000"/>
          <w:sz w:val="32"/>
          <w:szCs w:val="32"/>
        </w:rPr>
      </w:pPr>
      <w:r w:rsidRPr="0033246E">
        <w:rPr>
          <w:rFonts w:ascii="楷体_GB2312" w:eastAsia="楷体_GB2312" w:hAnsi="宋体" w:hint="eastAsia"/>
          <w:color w:val="000000"/>
          <w:sz w:val="32"/>
          <w:szCs w:val="32"/>
        </w:rPr>
        <w:lastRenderedPageBreak/>
        <w:t>6—8月</w:t>
      </w:r>
    </w:p>
    <w:p w:rsidR="00A93908" w:rsidRPr="00BB1AED" w:rsidRDefault="00A93908" w:rsidP="00A93908">
      <w:pPr>
        <w:widowControl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1．</w:t>
      </w:r>
      <w:r w:rsidRPr="00BB1AED">
        <w:rPr>
          <w:rFonts w:ascii="仿宋_GB2312" w:eastAsia="仿宋_GB2312" w:hAnsi="宋体" w:hint="eastAsia"/>
          <w:color w:val="000000"/>
          <w:sz w:val="32"/>
          <w:szCs w:val="32"/>
        </w:rPr>
        <w:t>各地组织学生以家庭、小组、班级为单位，开展科学调查体验活动。同时可以通过DV、</w:t>
      </w:r>
      <w:proofErr w:type="gramStart"/>
      <w:r w:rsidRPr="00BB1AED">
        <w:rPr>
          <w:rFonts w:ascii="仿宋_GB2312" w:eastAsia="仿宋_GB2312" w:hAnsi="宋体" w:hint="eastAsia"/>
          <w:color w:val="000000"/>
          <w:sz w:val="32"/>
          <w:szCs w:val="32"/>
        </w:rPr>
        <w:t>动漫等</w:t>
      </w:r>
      <w:proofErr w:type="gramEnd"/>
      <w:r w:rsidRPr="00BB1AED">
        <w:rPr>
          <w:rFonts w:ascii="仿宋_GB2312" w:eastAsia="仿宋_GB2312" w:hAnsi="宋体" w:hint="eastAsia"/>
          <w:color w:val="000000"/>
          <w:sz w:val="32"/>
          <w:szCs w:val="32"/>
        </w:rPr>
        <w:t>形式记录调查体验过程，参加第四届全国青少年科学影像节活动。</w:t>
      </w:r>
    </w:p>
    <w:p w:rsidR="00A93908" w:rsidRPr="00BB1AED" w:rsidRDefault="00A93908" w:rsidP="00A93908">
      <w:pPr>
        <w:widowControl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2．</w:t>
      </w:r>
      <w:r w:rsidRPr="00BB1AED">
        <w:rPr>
          <w:rFonts w:ascii="仿宋_GB2312" w:eastAsia="仿宋_GB2312" w:hAnsi="宋体" w:hint="eastAsia"/>
          <w:color w:val="000000"/>
          <w:sz w:val="32"/>
          <w:szCs w:val="32"/>
        </w:rPr>
        <w:t>各地可围绕今年主题开展活动，也可以根据各地实际结合往年开发的资源包或活动手册开展活动。</w:t>
      </w:r>
    </w:p>
    <w:p w:rsidR="00A93908" w:rsidRPr="00936CF6" w:rsidRDefault="00A93908" w:rsidP="00A93908">
      <w:pPr>
        <w:widowControl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936CF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3．成果提交阶段：9月5日前</w:t>
      </w:r>
    </w:p>
    <w:p w:rsidR="00A93908" w:rsidRPr="00BB1AED" w:rsidRDefault="00A93908" w:rsidP="00A93908">
      <w:pPr>
        <w:widowControl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B1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单位和学生均可按照《活动手册》的内容和要求，通过网络或邮寄方式提交活动信息和活动成果。</w:t>
      </w:r>
    </w:p>
    <w:p w:rsidR="00A93908" w:rsidRPr="00BB1AED" w:rsidRDefault="00A93908" w:rsidP="00A93908">
      <w:pPr>
        <w:widowControl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B1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主办单位将组织专家对提交的活动信息和活动成果进行汇总和分析。活动成果将于2013年9月“全国科普日”活动期间向公众展示。</w:t>
      </w:r>
    </w:p>
    <w:p w:rsidR="00A93908" w:rsidRPr="00936CF6" w:rsidRDefault="00A93908" w:rsidP="00A93908">
      <w:pPr>
        <w:ind w:firstLineChars="200" w:firstLine="640"/>
        <w:rPr>
          <w:rFonts w:ascii="黑体" w:eastAsia="黑体" w:hAnsi="宋体" w:hint="eastAsia"/>
          <w:color w:val="000000"/>
          <w:sz w:val="32"/>
          <w:szCs w:val="32"/>
        </w:rPr>
      </w:pPr>
      <w:r w:rsidRPr="00936CF6">
        <w:rPr>
          <w:rFonts w:ascii="黑体" w:eastAsia="黑体" w:hAnsi="宋体" w:hint="eastAsia"/>
          <w:color w:val="000000"/>
          <w:sz w:val="32"/>
          <w:szCs w:val="32"/>
        </w:rPr>
        <w:t>四、资源共享</w:t>
      </w:r>
    </w:p>
    <w:p w:rsidR="00A93908" w:rsidRPr="00BB1AED" w:rsidRDefault="00A93908" w:rsidP="00A93908">
      <w:pPr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B1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为方便各地开展活动，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主办单位委托</w:t>
      </w:r>
      <w:r w:rsidRPr="00BB1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中国科协青少年科技中心开发了《活动手册》和活动资源包，各地可通过以下方式获得《活动手册》和活动资源包的实验手册。</w:t>
      </w:r>
    </w:p>
    <w:p w:rsidR="00A93908" w:rsidRPr="00BB1AED" w:rsidRDefault="00A93908" w:rsidP="00A93908">
      <w:pPr>
        <w:widowControl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B1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1．登录活动主题网站（http://www.scienceday.org.cn）下载相关活动资源。网站将提供网络下载及活动信息发布等服务。</w:t>
      </w:r>
    </w:p>
    <w:p w:rsidR="00A93908" w:rsidRPr="00BB1AED" w:rsidRDefault="00A93908" w:rsidP="00A93908">
      <w:pPr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B1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2．登陆中国校外教育网（http://www.xwjy.org）下载。</w:t>
      </w:r>
    </w:p>
    <w:p w:rsidR="00A93908" w:rsidRPr="00BB1AED" w:rsidRDefault="00A93908" w:rsidP="00A93908">
      <w:pPr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B1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3．主办单位将通过各省级承办单位向</w:t>
      </w:r>
      <w:r w:rsidRPr="00BB1AED">
        <w:rPr>
          <w:rFonts w:ascii="仿宋_GB2312" w:eastAsia="仿宋_GB2312" w:hAnsi="宋体" w:cs="宋体" w:hint="eastAsia"/>
          <w:sz w:val="32"/>
          <w:szCs w:val="32"/>
        </w:rPr>
        <w:t>不具备上网条件或不能自行复制手册的基层或边远地区</w:t>
      </w:r>
      <w:r w:rsidRPr="00BB1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单位配发一定数量的印刷版《活</w:t>
      </w:r>
      <w:r w:rsidRPr="00BB1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动手册》和活动宣传品。</w:t>
      </w:r>
    </w:p>
    <w:p w:rsidR="00A93908" w:rsidRPr="0073634F" w:rsidRDefault="00A93908" w:rsidP="00A93908">
      <w:pPr>
        <w:ind w:firstLineChars="200" w:firstLine="640"/>
        <w:rPr>
          <w:rFonts w:ascii="黑体" w:eastAsia="黑体" w:hAnsi="宋体" w:hint="eastAsia"/>
          <w:color w:val="000000"/>
          <w:sz w:val="32"/>
          <w:szCs w:val="32"/>
        </w:rPr>
      </w:pPr>
      <w:r w:rsidRPr="0073634F">
        <w:rPr>
          <w:rFonts w:ascii="黑体" w:eastAsia="黑体" w:hAnsi="宋体" w:hint="eastAsia"/>
          <w:color w:val="000000"/>
          <w:sz w:val="32"/>
          <w:szCs w:val="32"/>
        </w:rPr>
        <w:t>五、活动信息和成果提交方式</w:t>
      </w:r>
    </w:p>
    <w:p w:rsidR="00A93908" w:rsidRPr="00BB1AED" w:rsidRDefault="00A93908" w:rsidP="00A93908">
      <w:pPr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B1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1．登录活动主题网站在线提交（推荐此种方式）。</w:t>
      </w:r>
    </w:p>
    <w:p w:rsidR="00A93908" w:rsidRPr="00BB1AED" w:rsidRDefault="00A93908" w:rsidP="00A93908">
      <w:pPr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B1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提交时间：2013年6月15日—9月5日。</w:t>
      </w:r>
    </w:p>
    <w:p w:rsidR="00A93908" w:rsidRPr="00BB1AED" w:rsidRDefault="00A93908" w:rsidP="00A93908">
      <w:pPr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B1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2．邮寄。请于2013年8月20日前寄到活动承办单位（请在信封上标明活动名称）。</w:t>
      </w:r>
    </w:p>
    <w:p w:rsidR="00A93908" w:rsidRDefault="00A93908" w:rsidP="00A93908">
      <w:pPr>
        <w:ind w:firstLineChars="200" w:firstLine="640"/>
        <w:rPr>
          <w:rFonts w:ascii="黑体" w:eastAsia="黑体" w:hAnsi="宋体" w:hint="eastAsia"/>
          <w:color w:val="000000"/>
          <w:sz w:val="32"/>
          <w:szCs w:val="32"/>
        </w:rPr>
      </w:pPr>
      <w:r w:rsidRPr="0073634F">
        <w:rPr>
          <w:rFonts w:ascii="黑体" w:eastAsia="黑体" w:hAnsi="宋体" w:hint="eastAsia"/>
          <w:color w:val="000000"/>
          <w:sz w:val="32"/>
          <w:szCs w:val="32"/>
        </w:rPr>
        <w:t>六、联系方式</w:t>
      </w:r>
    </w:p>
    <w:p w:rsidR="00A93908" w:rsidRPr="00BB1AED" w:rsidRDefault="00A93908" w:rsidP="00A93908">
      <w:pPr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B1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联 系 人：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教育部基础教育一司</w:t>
      </w:r>
      <w:r w:rsidRPr="00BB1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张东燕</w:t>
      </w:r>
      <w:r w:rsidRPr="00BB1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、王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婷婷</w:t>
      </w:r>
    </w:p>
    <w:p w:rsidR="00A93908" w:rsidRPr="00BB1AED" w:rsidRDefault="00A93908" w:rsidP="00A93908">
      <w:pPr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B1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联系电话：010-6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6096412 </w:t>
      </w:r>
      <w:r w:rsidRPr="00BB1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</w:p>
    <w:p w:rsidR="00A93908" w:rsidRPr="00BB1AED" w:rsidRDefault="00A93908" w:rsidP="00A93908">
      <w:pPr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B1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传    真：010-6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6097873</w:t>
      </w:r>
    </w:p>
    <w:p w:rsidR="00A93908" w:rsidRPr="00BB1AED" w:rsidRDefault="00A93908" w:rsidP="00A93908">
      <w:pPr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B1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通讯地址：北京市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西城区西单大木仓胡同37号</w:t>
      </w:r>
    </w:p>
    <w:p w:rsidR="00A93908" w:rsidRPr="00BB1AED" w:rsidRDefault="00A93908" w:rsidP="00A93908">
      <w:pPr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B1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邮政编码：100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816</w:t>
      </w:r>
    </w:p>
    <w:p w:rsidR="00A93908" w:rsidRPr="008746C8" w:rsidRDefault="00A93908" w:rsidP="00A93908">
      <w:pPr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746C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电子邮箱：</w:t>
      </w:r>
      <w:hyperlink r:id="rId7" w:history="1">
        <w:r w:rsidRPr="008746C8">
          <w:rPr>
            <w:rFonts w:hAnsi="宋体" w:cs="宋体" w:hint="eastAsia"/>
            <w:color w:val="000000"/>
            <w:kern w:val="0"/>
            <w:sz w:val="32"/>
            <w:szCs w:val="32"/>
          </w:rPr>
          <w:t>xwc6412@126.com</w:t>
        </w:r>
      </w:hyperlink>
    </w:p>
    <w:p w:rsidR="00A93908" w:rsidRPr="0017460C" w:rsidRDefault="00A93908" w:rsidP="00A93908">
      <w:pPr>
        <w:ind w:firstLineChars="200" w:firstLine="640"/>
        <w:rPr>
          <w:rFonts w:ascii="黑体" w:eastAsia="黑体" w:hAnsi="宋体" w:hint="eastAsia"/>
          <w:color w:val="000000"/>
          <w:sz w:val="32"/>
          <w:szCs w:val="32"/>
        </w:rPr>
      </w:pPr>
    </w:p>
    <w:p w:rsidR="00A93908" w:rsidRPr="00BB1AED" w:rsidRDefault="00A93908" w:rsidP="00A93908">
      <w:pPr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B1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联 系 人：中国科协青少年科技中心  范体宇、王艳娜</w:t>
      </w:r>
    </w:p>
    <w:p w:rsidR="00A93908" w:rsidRPr="00BB1AED" w:rsidRDefault="00A93908" w:rsidP="00A93908">
      <w:pPr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B1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联系电话：010-68514319、68515219 </w:t>
      </w:r>
    </w:p>
    <w:p w:rsidR="00A93908" w:rsidRPr="00BB1AED" w:rsidRDefault="00A93908" w:rsidP="00A93908">
      <w:pPr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B1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传    真：010-68515219</w:t>
      </w:r>
    </w:p>
    <w:p w:rsidR="00A93908" w:rsidRPr="00BB1AED" w:rsidRDefault="00A93908" w:rsidP="00A93908">
      <w:pPr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B1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通讯地址：北京市海淀区复兴路3号，中国科技会堂C座209室</w:t>
      </w:r>
    </w:p>
    <w:p w:rsidR="00A93908" w:rsidRPr="00BB1AED" w:rsidRDefault="00A93908" w:rsidP="00A93908">
      <w:pPr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B1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邮政编码：100038</w:t>
      </w:r>
    </w:p>
    <w:p w:rsidR="00A93908" w:rsidRDefault="00A93908" w:rsidP="00A93908">
      <w:pPr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B1A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电子邮箱：</w:t>
      </w:r>
      <w:hyperlink r:id="rId8" w:history="1">
        <w:r w:rsidRPr="00BB1AED">
          <w:rPr>
            <w:rFonts w:ascii="仿宋_GB2312" w:eastAsia="仿宋_GB2312" w:hint="eastAsia"/>
            <w:color w:val="000000"/>
            <w:sz w:val="32"/>
            <w:szCs w:val="32"/>
          </w:rPr>
          <w:t>dcty@xiaoxiaotong.org</w:t>
        </w:r>
      </w:hyperlink>
    </w:p>
    <w:p w:rsidR="00A93908" w:rsidRDefault="00A93908" w:rsidP="00A93908">
      <w:pPr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A93908" w:rsidRPr="006A1382" w:rsidRDefault="00A93908" w:rsidP="00A93908">
      <w:pPr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6A138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联 系 人：国家粮食局发展交流中心  安海东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Pr="006A138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孙海平</w:t>
      </w:r>
    </w:p>
    <w:p w:rsidR="00A93908" w:rsidRPr="006A1382" w:rsidRDefault="00A93908" w:rsidP="00A93908">
      <w:pPr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6A138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联系电话：010-66094285、66094264</w:t>
      </w:r>
    </w:p>
    <w:p w:rsidR="00A93908" w:rsidRPr="006A1382" w:rsidRDefault="00A93908" w:rsidP="00A93908">
      <w:pPr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6A138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传    真：010-66094263</w:t>
      </w:r>
    </w:p>
    <w:p w:rsidR="00A93908" w:rsidRPr="006A1382" w:rsidRDefault="00A93908" w:rsidP="00A93908">
      <w:pPr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6A138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通讯地址：北京复兴门内大街45号</w:t>
      </w:r>
    </w:p>
    <w:p w:rsidR="00A93908" w:rsidRPr="006A1382" w:rsidRDefault="00A93908" w:rsidP="00A93908">
      <w:pPr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6A138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邮政编码：100801</w:t>
      </w:r>
    </w:p>
    <w:p w:rsidR="00A93908" w:rsidRPr="006A1382" w:rsidRDefault="00A93908" w:rsidP="00A93908">
      <w:pPr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6A138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电子邮箱：zly100602@163.com</w:t>
      </w:r>
    </w:p>
    <w:p w:rsidR="00A93908" w:rsidRPr="006A1382" w:rsidRDefault="00A93908" w:rsidP="00A93908">
      <w:pPr>
        <w:widowControl/>
        <w:ind w:firstLineChars="200" w:firstLine="640"/>
        <w:jc w:val="left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A45496" w:rsidRPr="00A93908" w:rsidRDefault="00A45496">
      <w:bookmarkStart w:id="0" w:name="_GoBack"/>
      <w:bookmarkEnd w:id="0"/>
    </w:p>
    <w:sectPr w:rsidR="00A45496" w:rsidRPr="00A93908" w:rsidSect="00603BC9">
      <w:footerReference w:type="default" r:id="rId9"/>
      <w:footerReference w:type="first" r:id="rId10"/>
      <w:pgSz w:w="11906" w:h="16838"/>
      <w:pgMar w:top="1797" w:right="1247" w:bottom="1797" w:left="1247" w:header="851" w:footer="992" w:gutter="397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6C1" w:rsidRDefault="002E06C1" w:rsidP="00A93908">
      <w:r>
        <w:separator/>
      </w:r>
    </w:p>
  </w:endnote>
  <w:endnote w:type="continuationSeparator" w:id="0">
    <w:p w:rsidR="002E06C1" w:rsidRDefault="002E06C1" w:rsidP="00A9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3A" w:rsidRPr="005272D0" w:rsidRDefault="002E06C1">
    <w:pPr>
      <w:pStyle w:val="a4"/>
      <w:jc w:val="center"/>
      <w:rPr>
        <w:sz w:val="28"/>
        <w:szCs w:val="28"/>
      </w:rPr>
    </w:pPr>
    <w:r w:rsidRPr="005272D0">
      <w:rPr>
        <w:sz w:val="28"/>
        <w:szCs w:val="28"/>
      </w:rPr>
      <w:fldChar w:fldCharType="begin"/>
    </w:r>
    <w:r w:rsidRPr="005272D0">
      <w:rPr>
        <w:sz w:val="28"/>
        <w:szCs w:val="28"/>
      </w:rPr>
      <w:instrText xml:space="preserve"> PAGE   \* MERGEFORMAT </w:instrText>
    </w:r>
    <w:r w:rsidRPr="005272D0">
      <w:rPr>
        <w:sz w:val="28"/>
        <w:szCs w:val="28"/>
      </w:rPr>
      <w:fldChar w:fldCharType="separate"/>
    </w:r>
    <w:r w:rsidR="00A93908" w:rsidRPr="00A93908">
      <w:rPr>
        <w:noProof/>
        <w:sz w:val="28"/>
        <w:szCs w:val="28"/>
        <w:lang w:val="zh-CN"/>
      </w:rPr>
      <w:t>4</w:t>
    </w:r>
    <w:r w:rsidRPr="005272D0"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6FC" w:rsidRDefault="002E06C1">
    <w:pPr>
      <w:pStyle w:val="a4"/>
      <w:jc w:val="center"/>
      <w:rPr>
        <w:rFonts w:hint="eastAsia"/>
      </w:rPr>
    </w:pPr>
    <w:r>
      <w:fldChar w:fldCharType="begin"/>
    </w:r>
    <w:r>
      <w:instrText xml:space="preserve"> PAGE   \* MERGEFORMAT </w:instrText>
    </w:r>
    <w:r>
      <w:rPr>
        <w:rFonts w:hint="eastAsia"/>
      </w:rPr>
      <w:fldChar w:fldCharType="separate"/>
    </w:r>
    <w:r w:rsidR="00A93908" w:rsidRPr="00A93908">
      <w:rPr>
        <w:noProof/>
        <w:lang w:val="zh-CN"/>
      </w:rPr>
      <w:t>1</w:t>
    </w:r>
    <w:r>
      <w:fldChar w:fldCharType="end"/>
    </w:r>
  </w:p>
  <w:p w:rsidR="003F46FC" w:rsidRDefault="002E06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6C1" w:rsidRDefault="002E06C1" w:rsidP="00A93908">
      <w:r>
        <w:separator/>
      </w:r>
    </w:p>
  </w:footnote>
  <w:footnote w:type="continuationSeparator" w:id="0">
    <w:p w:rsidR="002E06C1" w:rsidRDefault="002E06C1" w:rsidP="00A93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5B"/>
    <w:rsid w:val="002E06C1"/>
    <w:rsid w:val="003E275B"/>
    <w:rsid w:val="00A45496"/>
    <w:rsid w:val="00A9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9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9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9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9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9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9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ty@xiaoxiaotong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wc6412@126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liuying</dc:creator>
  <cp:keywords/>
  <dc:description/>
  <cp:lastModifiedBy>liuying</cp:lastModifiedBy>
  <cp:revision>2</cp:revision>
  <dcterms:created xsi:type="dcterms:W3CDTF">2013-05-13T09:16:00Z</dcterms:created>
  <dcterms:modified xsi:type="dcterms:W3CDTF">2013-05-13T09:17:00Z</dcterms:modified>
</cp:coreProperties>
</file>