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6E" w:rsidRDefault="00EF746E" w:rsidP="00EF746E">
      <w:pPr>
        <w:spacing w:line="580" w:lineRule="exact"/>
        <w:rPr>
          <w:rFonts w:ascii="黑体" w:eastAsia="黑体" w:hAnsi="黑体"/>
          <w:color w:val="000000"/>
          <w:sz w:val="32"/>
          <w:szCs w:val="32"/>
          <w:lang w:val="en-GB"/>
        </w:rPr>
      </w:pPr>
      <w:r>
        <w:rPr>
          <w:rFonts w:ascii="黑体" w:eastAsia="黑体" w:hAnsi="黑体" w:hint="eastAsia"/>
          <w:color w:val="000000"/>
          <w:sz w:val="32"/>
          <w:szCs w:val="32"/>
          <w:lang w:val="en-GB"/>
        </w:rPr>
        <w:t>附件2</w:t>
      </w:r>
    </w:p>
    <w:p w:rsidR="00EF746E" w:rsidRDefault="00EF746E" w:rsidP="00EF746E">
      <w:pPr>
        <w:spacing w:beforeLines="50" w:before="156" w:afterLines="150" w:after="468" w:line="70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《参 加 人 员 情 况 表》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1134"/>
        <w:gridCol w:w="1417"/>
        <w:gridCol w:w="1134"/>
        <w:gridCol w:w="1843"/>
      </w:tblGrid>
      <w:tr w:rsidR="00EF746E" w:rsidTr="00292FDA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授课</w:t>
            </w:r>
          </w:p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联系</w:t>
            </w:r>
          </w:p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教龄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到达时间</w:t>
            </w:r>
          </w:p>
          <w:p w:rsidR="00EF746E" w:rsidRDefault="00EF746E" w:rsidP="00292FDA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（车次、航班）</w:t>
            </w:r>
          </w:p>
        </w:tc>
      </w:tr>
      <w:tr w:rsidR="00EF746E" w:rsidTr="00292FDA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F746E" w:rsidTr="00292FDA">
        <w:trPr>
          <w:trHeight w:val="9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F746E" w:rsidTr="00292FDA">
        <w:trPr>
          <w:trHeight w:val="10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F746E" w:rsidTr="00292FDA">
        <w:trPr>
          <w:trHeight w:val="9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6E" w:rsidRDefault="00EF746E" w:rsidP="00EF746E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F746E" w:rsidRDefault="00EF746E" w:rsidP="00EF746E">
      <w:pPr>
        <w:spacing w:line="360" w:lineRule="exact"/>
        <w:rPr>
          <w:rFonts w:ascii="黑体" w:eastAsia="黑体" w:hAnsi="华文中宋"/>
          <w:color w:val="000000"/>
          <w:kern w:val="2"/>
          <w:sz w:val="28"/>
          <w:szCs w:val="28"/>
        </w:rPr>
      </w:pPr>
    </w:p>
    <w:p w:rsidR="00EF746E" w:rsidRDefault="00EF746E" w:rsidP="00EF746E">
      <w:pPr>
        <w:spacing w:line="360" w:lineRule="exact"/>
        <w:rPr>
          <w:rFonts w:ascii="黑体" w:eastAsia="黑体" w:hAnsi="华文中宋"/>
          <w:color w:val="000000"/>
          <w:kern w:val="2"/>
          <w:sz w:val="28"/>
          <w:szCs w:val="28"/>
        </w:rPr>
      </w:pPr>
    </w:p>
    <w:p w:rsidR="00EF746E" w:rsidRDefault="00EF746E" w:rsidP="00EF746E">
      <w:pPr>
        <w:spacing w:line="360" w:lineRule="exact"/>
        <w:rPr>
          <w:rFonts w:ascii="仿宋_GB2312" w:eastAsia="仿宋_GB2312" w:hAnsi="华文中宋"/>
          <w:color w:val="000000"/>
          <w:kern w:val="2"/>
          <w:sz w:val="28"/>
          <w:szCs w:val="28"/>
        </w:rPr>
      </w:pPr>
      <w:r>
        <w:rPr>
          <w:rFonts w:ascii="黑体" w:eastAsia="黑体" w:hAnsi="华文中宋" w:hint="eastAsia"/>
          <w:color w:val="000000"/>
          <w:kern w:val="2"/>
          <w:sz w:val="28"/>
          <w:szCs w:val="28"/>
        </w:rPr>
        <w:t>注：</w:t>
      </w:r>
      <w:r>
        <w:rPr>
          <w:rFonts w:ascii="仿宋_GB2312" w:eastAsia="仿宋_GB2312" w:hAnsi="华文中宋" w:hint="eastAsia"/>
          <w:color w:val="000000"/>
          <w:kern w:val="2"/>
          <w:sz w:val="28"/>
          <w:szCs w:val="28"/>
        </w:rPr>
        <w:t>1.活动统一安排标间住宿，要求住单间的请在报名时提出，并自付补差房费；</w:t>
      </w:r>
    </w:p>
    <w:p w:rsidR="00EF746E" w:rsidRDefault="00EF746E" w:rsidP="00EF746E">
      <w:pPr>
        <w:spacing w:line="360" w:lineRule="exact"/>
        <w:ind w:firstLineChars="200" w:firstLine="560"/>
        <w:rPr>
          <w:rFonts w:ascii="仿宋_GB2312" w:eastAsia="仿宋_GB2312" w:hAnsi="华文中宋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color w:val="000000"/>
          <w:kern w:val="2"/>
          <w:sz w:val="28"/>
          <w:szCs w:val="28"/>
        </w:rPr>
        <w:t>2.乘车线路</w:t>
      </w:r>
    </w:p>
    <w:p w:rsidR="00EF746E" w:rsidRDefault="00EF746E" w:rsidP="00EF746E">
      <w:pPr>
        <w:spacing w:line="360" w:lineRule="exact"/>
        <w:ind w:firstLineChars="200" w:firstLine="560"/>
        <w:rPr>
          <w:rFonts w:ascii="仿宋_GB2312" w:eastAsia="仿宋_GB2312" w:hAnsi="华文中宋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color w:val="000000"/>
          <w:kern w:val="2"/>
          <w:sz w:val="28"/>
          <w:szCs w:val="28"/>
        </w:rPr>
        <w:t>（1）乘坐火车抵达北京西站后，可直接乘坐地铁9号线在国家图书馆站下车（出B口），向北前行500米；</w:t>
      </w:r>
    </w:p>
    <w:p w:rsidR="00EF746E" w:rsidRDefault="00EF746E" w:rsidP="00EF746E">
      <w:pPr>
        <w:spacing w:line="360" w:lineRule="exact"/>
        <w:ind w:firstLineChars="200" w:firstLine="560"/>
        <w:rPr>
          <w:rFonts w:ascii="仿宋_GB2312" w:eastAsia="仿宋_GB2312" w:hAnsi="华文中宋" w:hint="eastAsia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color w:val="000000"/>
          <w:kern w:val="2"/>
          <w:sz w:val="28"/>
          <w:szCs w:val="28"/>
        </w:rPr>
        <w:t>（2）乘坐火车抵达北京站后，可乘坐地铁2号线到西直门站换乘地铁4号线在国家图书馆站下车（出B口），向北前行500米。</w:t>
      </w:r>
    </w:p>
    <w:p w:rsidR="00CA6A69" w:rsidRDefault="00CA6A69" w:rsidP="00EF746E">
      <w:bookmarkStart w:id="0" w:name="_GoBack"/>
      <w:bookmarkEnd w:id="0"/>
    </w:p>
    <w:sectPr w:rsidR="00CA6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E"/>
    <w:rsid w:val="00CA6A69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6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6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2016-12-19T08:53:00Z</dcterms:created>
  <dcterms:modified xsi:type="dcterms:W3CDTF">2016-12-19T08:53:00Z</dcterms:modified>
</cp:coreProperties>
</file>