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附件3</w:t>
      </w:r>
    </w:p>
    <w:p>
      <w:pPr>
        <w:pStyle w:val="4"/>
        <w:spacing w:before="120" w:beforeLines="50" w:after="120" w:afterLines="50"/>
        <w:jc w:val="center"/>
        <w:rPr>
          <w:rFonts w:ascii="小标宋" w:eastAsia="小标宋"/>
          <w:sz w:val="40"/>
          <w:szCs w:val="44"/>
        </w:rPr>
      </w:pPr>
      <w:r>
        <w:rPr>
          <w:rFonts w:hint="eastAsia" w:ascii="小标宋" w:eastAsia="小标宋"/>
          <w:sz w:val="40"/>
          <w:szCs w:val="44"/>
        </w:rPr>
        <w:t>2017年“英才</w:t>
      </w:r>
      <w:r>
        <w:rPr>
          <w:rFonts w:ascii="小标宋" w:eastAsia="小标宋"/>
          <w:sz w:val="40"/>
          <w:szCs w:val="44"/>
        </w:rPr>
        <w:t>计划</w:t>
      </w:r>
      <w:r>
        <w:rPr>
          <w:rFonts w:hint="eastAsia" w:ascii="小标宋" w:eastAsia="小标宋"/>
          <w:sz w:val="40"/>
          <w:szCs w:val="44"/>
        </w:rPr>
        <w:t>”暑期活动</w:t>
      </w:r>
      <w:r>
        <w:rPr>
          <w:rFonts w:ascii="小标宋" w:eastAsia="小标宋"/>
          <w:sz w:val="40"/>
          <w:szCs w:val="44"/>
        </w:rPr>
        <w:t>报名</w:t>
      </w:r>
      <w:r>
        <w:rPr>
          <w:rFonts w:hint="eastAsia" w:ascii="小标宋" w:eastAsia="小标宋"/>
          <w:sz w:val="40"/>
          <w:szCs w:val="44"/>
        </w:rPr>
        <w:t>汇总</w:t>
      </w:r>
      <w:r>
        <w:rPr>
          <w:rFonts w:ascii="小标宋" w:eastAsia="小标宋"/>
          <w:sz w:val="40"/>
          <w:szCs w:val="44"/>
        </w:rPr>
        <w:t>表</w:t>
      </w:r>
    </w:p>
    <w:tbl>
      <w:tblPr>
        <w:tblStyle w:val="3"/>
        <w:tblW w:w="7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1009"/>
        <w:gridCol w:w="1134"/>
        <w:gridCol w:w="155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活动名称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省市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  <w:t>2017年北京大学中学生数学科学夏令营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FF0000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FF0000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FF0000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  <w:t>英才</w:t>
            </w:r>
            <w:r>
              <w:rPr>
                <w:rFonts w:ascii="仿宋_GB2312" w:hAnsi="仿宋" w:eastAsia="仿宋_GB2312"/>
                <w:color w:val="auto"/>
                <w:sz w:val="28"/>
                <w:szCs w:val="30"/>
              </w:rPr>
              <w:t>计划格物致知</w:t>
            </w:r>
          </w:p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FF0000"/>
                <w:sz w:val="28"/>
                <w:szCs w:val="30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30"/>
              </w:rPr>
              <w:t>物理学科夏令营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FF0000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FF0000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FF0000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  <w:t>化学</w:t>
            </w:r>
            <w:r>
              <w:rPr>
                <w:rFonts w:ascii="仿宋_GB2312" w:hAnsi="仿宋" w:eastAsia="仿宋_GB2312"/>
                <w:color w:val="auto"/>
                <w:sz w:val="28"/>
                <w:szCs w:val="30"/>
              </w:rPr>
              <w:t>创造奇迹</w:t>
            </w:r>
          </w:p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30"/>
              </w:rPr>
              <w:t>化学学科夏令营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FF0000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FF0000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FF0000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  <w:t>清华大学</w:t>
            </w:r>
          </w:p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  <w:t>生物野外实习活动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  <w:t>野外</w:t>
            </w:r>
            <w:r>
              <w:rPr>
                <w:rFonts w:ascii="仿宋_GB2312" w:hAnsi="仿宋" w:eastAsia="仿宋_GB2312"/>
                <w:color w:val="auto"/>
                <w:sz w:val="28"/>
                <w:szCs w:val="30"/>
              </w:rPr>
              <w:t>科学考察</w:t>
            </w:r>
          </w:p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  <w:t>（综合性活动）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  <w:t>清华大学</w:t>
            </w:r>
          </w:p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30"/>
              </w:rPr>
              <w:t>高中生物教师研修班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4304"/>
    <w:rsid w:val="6D9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隶书" w:hAnsi="Calibri" w:eastAsia="方正隶书" w:cs="方正隶书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2017-05-13T06:25:00Z</dcterms:created>
  <dc:creator>Administrator</dc:creator>
  <cp:lastModifiedBy>Administrator</cp:lastModifiedBy>
  <dcterms:modified xsi:type="dcterms:W3CDTF">2017-05-13T06:25:44Z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