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72" w:rsidRPr="00855672" w:rsidRDefault="00855672" w:rsidP="00855672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color w:val="282828"/>
          <w:kern w:val="0"/>
          <w:sz w:val="30"/>
          <w:szCs w:val="30"/>
        </w:rPr>
      </w:pPr>
      <w:r w:rsidRPr="00855672">
        <w:rPr>
          <w:rFonts w:ascii="微软雅黑" w:eastAsia="微软雅黑" w:hAnsi="微软雅黑" w:cs="宋体" w:hint="eastAsia"/>
          <w:b/>
          <w:bCs/>
          <w:color w:val="282828"/>
          <w:kern w:val="0"/>
          <w:sz w:val="30"/>
          <w:szCs w:val="30"/>
        </w:rPr>
        <w:t>NOIP2018复赛注册报名注意事项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55672" w:rsidRDefault="00855672" w:rsidP="00855672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一、注册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特派员、教师、选手在注册时，尽</w:t>
      </w:r>
      <w:bookmarkStart w:id="0" w:name="_GoBack"/>
      <w:bookmarkEnd w:id="0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量避免使用</w:t>
      </w:r>
      <w:r w:rsidRPr="0085567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126</w:t>
      </w:r>
      <w:r w:rsidRPr="0085567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、</w:t>
      </w:r>
      <w:r w:rsidRPr="0085567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163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及新浪邮箱，推荐使用</w:t>
      </w:r>
      <w:r w:rsidRPr="0085567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QQ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邮箱。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验证码邮件可能会被投递到垃圾箱，如果在注册报名时未收到，请先检查垃圾箱。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用户名具有唯一性。</w:t>
      </w:r>
      <w:proofErr w:type="gramStart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当注册</w:t>
      </w:r>
      <w:proofErr w:type="gramEnd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被拒绝后，需更换用户名并再次进行注册。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教师需要完成自己的注册信息，如未提供注册学校，教师可以申请“添加学校”后特派员审核。请注意，每个学校第一个注册的教师是该学校的第一负责人。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注册时</w:t>
      </w:r>
      <w:proofErr w:type="gramStart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请选手</w:t>
      </w:r>
      <w:proofErr w:type="gramEnd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正确填写本人的证件号，每个证件号只可成功注册一次（注册且审核通过），该证件号为后期获奖证书的证件编号。</w:t>
      </w:r>
      <w:proofErr w:type="gramStart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若教师</w:t>
      </w:r>
      <w:proofErr w:type="gramEnd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或选手注册失败（审核被拒绝），还可重新使用该证件号注册。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当选手因注册信息有误需要重新填写时，应由教师拒绝其注册申请后，选手重新注册，教师不用删除该选手第一次注册信息。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如教师删除选手第一次注册信息，选手需要清空浏览器后再次注册。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指导教师及选手提交注册信息时，系统可能会有几秒钟的延迟。请耐心等待，不要重复点击。</w:t>
      </w:r>
    </w:p>
    <w:p w:rsidR="00855672" w:rsidRPr="00855672" w:rsidRDefault="00855672" w:rsidP="00855672">
      <w:pPr>
        <w:widowControl/>
        <w:shd w:val="clear" w:color="auto" w:fill="FFFFFF"/>
        <w:spacing w:after="150"/>
        <w:ind w:left="480" w:hanging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二、报名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选手在报名时可以同时报名</w:t>
      </w:r>
      <w:proofErr w:type="gramStart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普及组</w:t>
      </w:r>
      <w:proofErr w:type="gramEnd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和提高组的竞赛。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选手报名被指导教师拒绝后，不能再进行二次报名。需由指导教师在教师账号下为选手完成报名工作。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3.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特派员需确认报名表完整无误并生成准考证号后再提交至</w:t>
      </w:r>
      <w:r w:rsidRPr="0085567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CCF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。若名单变动，准考证号会更新，需再次生成。报名表一经提交，特派员将无法修改，请谨慎操作。</w:t>
      </w:r>
    </w:p>
    <w:p w:rsidR="00855672" w:rsidRPr="00855672" w:rsidRDefault="00855672" w:rsidP="0085567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5567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</w:t>
      </w: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推荐使用</w:t>
      </w:r>
      <w:proofErr w:type="spellStart"/>
      <w:r w:rsidRPr="0085567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SumatraPDF</w:t>
      </w:r>
      <w:proofErr w:type="spellEnd"/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打开准考证。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855672" w:rsidRPr="00855672" w:rsidRDefault="00855672" w:rsidP="00855672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中国计算机学会</w:t>
      </w:r>
    </w:p>
    <w:p w:rsidR="00855672" w:rsidRPr="00855672" w:rsidRDefault="00855672" w:rsidP="00855672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556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2018年10月13日</w:t>
      </w:r>
    </w:p>
    <w:p w:rsidR="00925C8D" w:rsidRDefault="00925C8D"/>
    <w:sectPr w:rsidR="0092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72"/>
    <w:rsid w:val="00855672"/>
    <w:rsid w:val="009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7E062-E06B-49B4-8FA7-A5EE5CB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556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5567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rsid w:val="0085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1</cp:revision>
  <dcterms:created xsi:type="dcterms:W3CDTF">2018-10-16T08:36:00Z</dcterms:created>
  <dcterms:modified xsi:type="dcterms:W3CDTF">2018-10-16T08:42:00Z</dcterms:modified>
</cp:coreProperties>
</file>