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18" w:rsidRPr="000F58D4" w:rsidRDefault="0082682B">
      <w:pPr>
        <w:jc w:val="left"/>
        <w:rPr>
          <w:rFonts w:ascii="黑体" w:eastAsia="黑体" w:hAnsi="黑体"/>
          <w:sz w:val="32"/>
          <w:szCs w:val="32"/>
        </w:rPr>
      </w:pPr>
      <w:r w:rsidRPr="000F58D4">
        <w:rPr>
          <w:rFonts w:ascii="黑体" w:eastAsia="黑体" w:hAnsi="黑体" w:hint="eastAsia"/>
          <w:sz w:val="32"/>
          <w:szCs w:val="32"/>
        </w:rPr>
        <w:t>附件</w:t>
      </w:r>
      <w:r w:rsidR="000F58D4" w:rsidRPr="000F58D4">
        <w:rPr>
          <w:rFonts w:ascii="黑体" w:eastAsia="黑体" w:hAnsi="黑体" w:hint="eastAsia"/>
          <w:sz w:val="32"/>
          <w:szCs w:val="32"/>
        </w:rPr>
        <w:t xml:space="preserve"> 3</w:t>
      </w:r>
    </w:p>
    <w:p w:rsidR="000F58D4" w:rsidRPr="000F58D4" w:rsidRDefault="0082682B">
      <w:pPr>
        <w:jc w:val="center"/>
        <w:rPr>
          <w:rFonts w:ascii="小标宋" w:eastAsia="小标宋" w:hint="eastAsia"/>
          <w:bCs/>
          <w:sz w:val="32"/>
          <w:szCs w:val="32"/>
        </w:rPr>
      </w:pPr>
      <w:r w:rsidRPr="000F58D4">
        <w:rPr>
          <w:rFonts w:ascii="小标宋" w:eastAsia="小标宋" w:hint="eastAsia"/>
          <w:bCs/>
          <w:sz w:val="32"/>
          <w:szCs w:val="32"/>
        </w:rPr>
        <w:t>第</w:t>
      </w:r>
      <w:r w:rsidR="000F58D4" w:rsidRPr="000F58D4">
        <w:rPr>
          <w:rFonts w:ascii="小标宋" w:eastAsia="小标宋" w:hint="eastAsia"/>
          <w:bCs/>
          <w:sz w:val="32"/>
          <w:szCs w:val="32"/>
        </w:rPr>
        <w:t>十四</w:t>
      </w:r>
      <w:r w:rsidRPr="000F58D4">
        <w:rPr>
          <w:rFonts w:ascii="小标宋" w:eastAsia="小标宋" w:hint="eastAsia"/>
          <w:bCs/>
          <w:sz w:val="32"/>
          <w:szCs w:val="32"/>
        </w:rPr>
        <w:t>届吉林省青少年</w:t>
      </w:r>
      <w:r w:rsidR="000F58D4">
        <w:rPr>
          <w:rFonts w:ascii="小标宋" w:eastAsia="小标宋" w:hint="eastAsia"/>
          <w:bCs/>
          <w:sz w:val="32"/>
          <w:szCs w:val="32"/>
        </w:rPr>
        <w:t>模型</w:t>
      </w:r>
      <w:r w:rsidRPr="000F58D4">
        <w:rPr>
          <w:rFonts w:ascii="小标宋" w:eastAsia="小标宋" w:hint="eastAsia"/>
          <w:bCs/>
          <w:sz w:val="32"/>
          <w:szCs w:val="32"/>
        </w:rPr>
        <w:t>竞赛裁判员</w:t>
      </w:r>
      <w:r w:rsidR="000F58D4" w:rsidRPr="000F58D4">
        <w:rPr>
          <w:rFonts w:ascii="小标宋" w:eastAsia="小标宋" w:hint="eastAsia"/>
          <w:bCs/>
          <w:sz w:val="32"/>
          <w:szCs w:val="32"/>
        </w:rPr>
        <w:t>推荐</w:t>
      </w:r>
    </w:p>
    <w:p w:rsidR="00E67B18" w:rsidRPr="000F58D4" w:rsidRDefault="0082682B">
      <w:pPr>
        <w:jc w:val="center"/>
        <w:rPr>
          <w:rFonts w:ascii="小标宋" w:eastAsia="小标宋" w:hint="eastAsia"/>
          <w:bCs/>
          <w:sz w:val="32"/>
          <w:szCs w:val="32"/>
        </w:rPr>
      </w:pPr>
      <w:r w:rsidRPr="000F58D4">
        <w:rPr>
          <w:rFonts w:ascii="小标宋" w:eastAsia="小标宋" w:hint="eastAsia"/>
          <w:bCs/>
          <w:sz w:val="32"/>
          <w:szCs w:val="32"/>
        </w:rPr>
        <w:t>名额</w:t>
      </w:r>
      <w:r w:rsidR="000F58D4" w:rsidRPr="000F58D4">
        <w:rPr>
          <w:rFonts w:ascii="小标宋" w:eastAsia="小标宋" w:hint="eastAsia"/>
          <w:bCs/>
          <w:sz w:val="32"/>
          <w:szCs w:val="32"/>
        </w:rPr>
        <w:t>分配表</w:t>
      </w:r>
    </w:p>
    <w:p w:rsidR="00E67B18" w:rsidRPr="000F58D4" w:rsidRDefault="00E67B18">
      <w:pPr>
        <w:rPr>
          <w:rFonts w:ascii="仿宋_GB2312" w:eastAsia="仿宋_GB2312" w:hint="eastAsia"/>
          <w:sz w:val="28"/>
          <w:szCs w:val="28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E67B18" w:rsidRPr="000F58D4">
        <w:tc>
          <w:tcPr>
            <w:tcW w:w="2130" w:type="dxa"/>
          </w:tcPr>
          <w:p w:rsidR="00E67B18" w:rsidRPr="000F58D4" w:rsidRDefault="0082682B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0F58D4">
              <w:rPr>
                <w:rFonts w:ascii="黑体" w:eastAsia="黑体" w:hAnsi="黑体" w:hint="eastAsia"/>
                <w:sz w:val="28"/>
                <w:szCs w:val="28"/>
              </w:rPr>
              <w:t>地区</w:t>
            </w:r>
          </w:p>
        </w:tc>
        <w:tc>
          <w:tcPr>
            <w:tcW w:w="2130" w:type="dxa"/>
          </w:tcPr>
          <w:p w:rsidR="00E67B18" w:rsidRPr="000F58D4" w:rsidRDefault="0082682B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0F58D4">
              <w:rPr>
                <w:rFonts w:ascii="黑体" w:eastAsia="黑体" w:hAnsi="黑体" w:hint="eastAsia"/>
                <w:sz w:val="28"/>
                <w:szCs w:val="28"/>
              </w:rPr>
              <w:t>名额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0F58D4">
              <w:rPr>
                <w:rFonts w:ascii="黑体" w:eastAsia="黑体" w:hAnsi="黑体" w:hint="eastAsia"/>
                <w:sz w:val="28"/>
                <w:szCs w:val="28"/>
              </w:rPr>
              <w:t>地区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黑体" w:eastAsia="黑体" w:hAnsi="黑体" w:hint="eastAsia"/>
                <w:sz w:val="28"/>
                <w:szCs w:val="28"/>
              </w:rPr>
            </w:pPr>
            <w:r w:rsidRPr="000F58D4">
              <w:rPr>
                <w:rFonts w:ascii="黑体" w:eastAsia="黑体" w:hAnsi="黑体" w:hint="eastAsia"/>
                <w:sz w:val="28"/>
                <w:szCs w:val="28"/>
              </w:rPr>
              <w:t>名额</w:t>
            </w:r>
          </w:p>
        </w:tc>
      </w:tr>
      <w:tr w:rsidR="00E67B18" w:rsidRPr="000F58D4"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长春</w:t>
            </w:r>
          </w:p>
        </w:tc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吉林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E67B18" w:rsidRPr="000F58D4"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四平</w:t>
            </w:r>
          </w:p>
        </w:tc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辽源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67B18" w:rsidRPr="000F58D4"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通化</w:t>
            </w:r>
          </w:p>
        </w:tc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白城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67B18" w:rsidRPr="000F58D4"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松原</w:t>
            </w:r>
          </w:p>
        </w:tc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白山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67B18" w:rsidRPr="000F58D4"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延边</w:t>
            </w:r>
          </w:p>
        </w:tc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长管会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67B18" w:rsidRPr="000F58D4"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珲春</w:t>
            </w:r>
          </w:p>
        </w:tc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梅河口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E67B18" w:rsidRPr="000F58D4"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公主岭</w:t>
            </w:r>
          </w:p>
        </w:tc>
        <w:tc>
          <w:tcPr>
            <w:tcW w:w="2130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省直</w:t>
            </w:r>
          </w:p>
        </w:tc>
        <w:tc>
          <w:tcPr>
            <w:tcW w:w="2131" w:type="dxa"/>
          </w:tcPr>
          <w:p w:rsidR="00E67B18" w:rsidRPr="000F58D4" w:rsidRDefault="0082682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F58D4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</w:tbl>
    <w:p w:rsidR="00E67B18" w:rsidRPr="000F58D4" w:rsidRDefault="00E67B18">
      <w:pPr>
        <w:rPr>
          <w:rFonts w:ascii="仿宋_GB2312" w:eastAsia="仿宋_GB2312" w:hint="eastAsia"/>
        </w:rPr>
      </w:pPr>
    </w:p>
    <w:p w:rsidR="00E67B18" w:rsidRPr="000F58D4" w:rsidRDefault="000F58D4">
      <w:pPr>
        <w:spacing w:line="360" w:lineRule="exact"/>
        <w:rPr>
          <w:rFonts w:ascii="仿宋_GB2312" w:eastAsia="仿宋_GB2312" w:hint="eastAsia"/>
          <w:sz w:val="33"/>
          <w:szCs w:val="33"/>
        </w:rPr>
      </w:pPr>
      <w:r w:rsidRPr="000F58D4">
        <w:rPr>
          <w:rFonts w:ascii="仿宋_GB2312" w:eastAsia="仿宋_GB2312" w:hint="eastAsia"/>
          <w:sz w:val="33"/>
          <w:szCs w:val="33"/>
        </w:rPr>
        <w:t>被推荐人员</w:t>
      </w:r>
      <w:r w:rsidR="0082682B" w:rsidRPr="000F58D4">
        <w:rPr>
          <w:rFonts w:ascii="仿宋_GB2312" w:eastAsia="仿宋_GB2312" w:hint="eastAsia"/>
          <w:sz w:val="33"/>
          <w:szCs w:val="33"/>
        </w:rPr>
        <w:t>基本要求：</w:t>
      </w:r>
      <w:bookmarkStart w:id="0" w:name="_GoBack"/>
      <w:bookmarkEnd w:id="0"/>
    </w:p>
    <w:p w:rsidR="00E67B18" w:rsidRPr="000F58D4" w:rsidRDefault="00E67B18">
      <w:pPr>
        <w:spacing w:line="360" w:lineRule="exact"/>
        <w:rPr>
          <w:rFonts w:ascii="仿宋_GB2312" w:eastAsia="仿宋_GB2312" w:hint="eastAsia"/>
          <w:sz w:val="33"/>
          <w:szCs w:val="33"/>
        </w:rPr>
      </w:pPr>
    </w:p>
    <w:p w:rsidR="00E67B18" w:rsidRPr="000F58D4" w:rsidRDefault="0082682B">
      <w:pPr>
        <w:rPr>
          <w:rFonts w:ascii="仿宋_GB2312" w:eastAsia="仿宋_GB2312" w:hint="eastAsia"/>
          <w:sz w:val="33"/>
          <w:szCs w:val="33"/>
        </w:rPr>
      </w:pPr>
      <w:r w:rsidRPr="000F58D4">
        <w:rPr>
          <w:rFonts w:ascii="仿宋_GB2312" w:eastAsia="仿宋_GB2312" w:hint="eastAsia"/>
          <w:sz w:val="33"/>
          <w:szCs w:val="33"/>
        </w:rPr>
        <w:t>1.</w:t>
      </w:r>
      <w:r w:rsidRPr="000F58D4">
        <w:rPr>
          <w:rFonts w:ascii="仿宋_GB2312" w:eastAsia="仿宋_GB2312" w:hint="eastAsia"/>
          <w:sz w:val="33"/>
          <w:szCs w:val="33"/>
        </w:rPr>
        <w:t>思想作风正派，公信力强；</w:t>
      </w:r>
    </w:p>
    <w:p w:rsidR="00E67B18" w:rsidRPr="000F58D4" w:rsidRDefault="0082682B">
      <w:pPr>
        <w:rPr>
          <w:rFonts w:ascii="仿宋_GB2312" w:eastAsia="仿宋_GB2312" w:hint="eastAsia"/>
          <w:sz w:val="33"/>
          <w:szCs w:val="33"/>
        </w:rPr>
      </w:pPr>
      <w:r w:rsidRPr="000F58D4">
        <w:rPr>
          <w:rFonts w:ascii="仿宋_GB2312" w:eastAsia="仿宋_GB2312" w:hint="eastAsia"/>
          <w:sz w:val="33"/>
          <w:szCs w:val="33"/>
        </w:rPr>
        <w:t>2.</w:t>
      </w:r>
      <w:r w:rsidRPr="000F58D4">
        <w:rPr>
          <w:rFonts w:ascii="仿宋_GB2312" w:eastAsia="仿宋_GB2312" w:hint="eastAsia"/>
          <w:sz w:val="33"/>
          <w:szCs w:val="33"/>
        </w:rPr>
        <w:t>多年从事航模车模船模教练员工作</w:t>
      </w:r>
      <w:r w:rsidRPr="000F58D4">
        <w:rPr>
          <w:rFonts w:ascii="仿宋_GB2312" w:eastAsia="仿宋_GB2312" w:hint="eastAsia"/>
          <w:sz w:val="33"/>
          <w:szCs w:val="33"/>
        </w:rPr>
        <w:t>；</w:t>
      </w:r>
    </w:p>
    <w:p w:rsidR="00E67B18" w:rsidRPr="000F58D4" w:rsidRDefault="0082682B">
      <w:pPr>
        <w:rPr>
          <w:rFonts w:ascii="仿宋_GB2312" w:eastAsia="仿宋_GB2312" w:hint="eastAsia"/>
          <w:sz w:val="33"/>
          <w:szCs w:val="33"/>
        </w:rPr>
      </w:pPr>
      <w:r w:rsidRPr="000F58D4">
        <w:rPr>
          <w:rFonts w:ascii="仿宋_GB2312" w:eastAsia="仿宋_GB2312" w:hint="eastAsia"/>
          <w:sz w:val="33"/>
          <w:szCs w:val="33"/>
        </w:rPr>
        <w:t>3.</w:t>
      </w:r>
      <w:r w:rsidRPr="000F58D4">
        <w:rPr>
          <w:rFonts w:ascii="仿宋_GB2312" w:eastAsia="仿宋_GB2312" w:hint="eastAsia"/>
          <w:sz w:val="33"/>
          <w:szCs w:val="33"/>
        </w:rPr>
        <w:t>具有丰富执裁经验并有多次参加全</w:t>
      </w:r>
      <w:r w:rsidRPr="000F58D4">
        <w:rPr>
          <w:rFonts w:ascii="仿宋_GB2312" w:eastAsia="仿宋_GB2312" w:hint="eastAsia"/>
          <w:sz w:val="33"/>
          <w:szCs w:val="33"/>
        </w:rPr>
        <w:t>省</w:t>
      </w:r>
      <w:r w:rsidRPr="000F58D4">
        <w:rPr>
          <w:rFonts w:ascii="仿宋_GB2312" w:eastAsia="仿宋_GB2312" w:hint="eastAsia"/>
          <w:sz w:val="33"/>
          <w:szCs w:val="33"/>
        </w:rPr>
        <w:t>赛事执裁经历；</w:t>
      </w:r>
    </w:p>
    <w:p w:rsidR="00E67B18" w:rsidRPr="000F58D4" w:rsidRDefault="0082682B" w:rsidP="000F58D4">
      <w:pPr>
        <w:rPr>
          <w:rFonts w:ascii="仿宋_GB2312" w:eastAsia="仿宋_GB2312" w:hint="eastAsia"/>
          <w:sz w:val="33"/>
          <w:szCs w:val="33"/>
        </w:rPr>
      </w:pPr>
      <w:r w:rsidRPr="000F58D4">
        <w:rPr>
          <w:rFonts w:ascii="仿宋_GB2312" w:eastAsia="仿宋_GB2312" w:hint="eastAsia"/>
          <w:sz w:val="33"/>
          <w:szCs w:val="33"/>
        </w:rPr>
        <w:t>4.</w:t>
      </w:r>
      <w:r w:rsidRPr="000F58D4">
        <w:rPr>
          <w:rFonts w:ascii="仿宋_GB2312" w:eastAsia="仿宋_GB2312" w:hint="eastAsia"/>
          <w:sz w:val="33"/>
          <w:szCs w:val="33"/>
        </w:rPr>
        <w:t>原则上年龄在</w:t>
      </w:r>
      <w:r w:rsidRPr="000F58D4">
        <w:rPr>
          <w:rFonts w:ascii="仿宋_GB2312" w:eastAsia="仿宋_GB2312" w:hint="eastAsia"/>
          <w:sz w:val="33"/>
          <w:szCs w:val="33"/>
        </w:rPr>
        <w:t>60</w:t>
      </w:r>
      <w:r w:rsidRPr="000F58D4">
        <w:rPr>
          <w:rFonts w:ascii="仿宋_GB2312" w:eastAsia="仿宋_GB2312" w:hint="eastAsia"/>
          <w:sz w:val="33"/>
          <w:szCs w:val="33"/>
        </w:rPr>
        <w:t>周岁以下；</w:t>
      </w:r>
    </w:p>
    <w:p w:rsidR="00E67B18" w:rsidRPr="000F58D4" w:rsidRDefault="0082682B" w:rsidP="000F58D4">
      <w:pPr>
        <w:rPr>
          <w:rFonts w:ascii="仿宋_GB2312" w:eastAsia="仿宋_GB2312" w:hint="eastAsia"/>
          <w:sz w:val="33"/>
          <w:szCs w:val="33"/>
        </w:rPr>
      </w:pPr>
      <w:r w:rsidRPr="000F58D4">
        <w:rPr>
          <w:rFonts w:ascii="仿宋_GB2312" w:eastAsia="仿宋_GB2312" w:hint="eastAsia"/>
          <w:sz w:val="33"/>
          <w:szCs w:val="33"/>
        </w:rPr>
        <w:t>5.</w:t>
      </w:r>
      <w:r w:rsidR="000F58D4" w:rsidRPr="000F58D4">
        <w:rPr>
          <w:rFonts w:ascii="仿宋_GB2312" w:eastAsia="仿宋_GB2312" w:hint="eastAsia"/>
          <w:sz w:val="33"/>
          <w:szCs w:val="33"/>
        </w:rPr>
        <w:t>若无符合上述要求人选，可</w:t>
      </w:r>
      <w:r w:rsidRPr="000F58D4">
        <w:rPr>
          <w:rFonts w:ascii="仿宋_GB2312" w:eastAsia="仿宋_GB2312" w:hint="eastAsia"/>
          <w:sz w:val="33"/>
          <w:szCs w:val="33"/>
        </w:rPr>
        <w:t>放弃</w:t>
      </w:r>
      <w:r w:rsidR="000F58D4" w:rsidRPr="000F58D4">
        <w:rPr>
          <w:rFonts w:ascii="仿宋_GB2312" w:eastAsia="仿宋_GB2312" w:hint="eastAsia"/>
          <w:sz w:val="33"/>
          <w:szCs w:val="33"/>
        </w:rPr>
        <w:t>推荐</w:t>
      </w:r>
      <w:r w:rsidRPr="000F58D4">
        <w:rPr>
          <w:rFonts w:ascii="仿宋_GB2312" w:eastAsia="仿宋_GB2312" w:hint="eastAsia"/>
          <w:sz w:val="33"/>
          <w:szCs w:val="33"/>
        </w:rPr>
        <w:t>。</w:t>
      </w:r>
    </w:p>
    <w:p w:rsidR="00E67B18" w:rsidRDefault="00E67B18">
      <w:pPr>
        <w:rPr>
          <w:sz w:val="30"/>
          <w:szCs w:val="30"/>
        </w:rPr>
      </w:pPr>
    </w:p>
    <w:p w:rsidR="00E67B18" w:rsidRDefault="00E67B18"/>
    <w:sectPr w:rsidR="00E67B18" w:rsidSect="00E6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2B" w:rsidRDefault="0082682B" w:rsidP="000F58D4">
      <w:r>
        <w:separator/>
      </w:r>
    </w:p>
  </w:endnote>
  <w:endnote w:type="continuationSeparator" w:id="0">
    <w:p w:rsidR="0082682B" w:rsidRDefault="0082682B" w:rsidP="000F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2B" w:rsidRDefault="0082682B" w:rsidP="000F58D4">
      <w:r>
        <w:separator/>
      </w:r>
    </w:p>
  </w:footnote>
  <w:footnote w:type="continuationSeparator" w:id="0">
    <w:p w:rsidR="0082682B" w:rsidRDefault="0082682B" w:rsidP="000F5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6A1E24"/>
    <w:rsid w:val="000F58D4"/>
    <w:rsid w:val="0082682B"/>
    <w:rsid w:val="00E67B18"/>
    <w:rsid w:val="047E5E53"/>
    <w:rsid w:val="52EA6CA1"/>
    <w:rsid w:val="675D16D8"/>
    <w:rsid w:val="6D6A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B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5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58D4"/>
    <w:rPr>
      <w:kern w:val="2"/>
      <w:sz w:val="18"/>
      <w:szCs w:val="18"/>
    </w:rPr>
  </w:style>
  <w:style w:type="paragraph" w:styleId="a5">
    <w:name w:val="footer"/>
    <w:basedOn w:val="a"/>
    <w:link w:val="Char0"/>
    <w:rsid w:val="000F5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58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2018-07-27T08:56:00Z</dcterms:created>
  <dcterms:modified xsi:type="dcterms:W3CDTF">2018-07-30T01:22:00Z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