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0" w:rsidRPr="0053469C" w:rsidRDefault="00414140" w:rsidP="00414140">
      <w:pPr>
        <w:spacing w:line="380" w:lineRule="exact"/>
        <w:rPr>
          <w:rFonts w:ascii="黑体" w:eastAsia="黑体" w:hAnsi="ITC Officina Sans Std Book"/>
          <w:sz w:val="32"/>
          <w:szCs w:val="32"/>
          <w:lang w:val="en-GB"/>
        </w:rPr>
      </w:pPr>
      <w:r w:rsidRPr="0053469C">
        <w:rPr>
          <w:rFonts w:ascii="黑体" w:eastAsia="黑体" w:hAnsi="ITC Officina Sans Std Book" w:hint="eastAsia"/>
          <w:sz w:val="32"/>
          <w:szCs w:val="32"/>
          <w:lang w:val="en-GB"/>
        </w:rPr>
        <w:t>附件</w:t>
      </w:r>
    </w:p>
    <w:p w:rsidR="00414140" w:rsidRPr="0053469C" w:rsidRDefault="00414140" w:rsidP="00414140">
      <w:pPr>
        <w:spacing w:beforeLines="50" w:before="156" w:afterLines="150" w:after="468" w:line="700" w:lineRule="exact"/>
        <w:jc w:val="center"/>
        <w:rPr>
          <w:rFonts w:ascii="小标宋" w:eastAsia="小标宋" w:cs="小标宋" w:hint="eastAsia"/>
          <w:sz w:val="44"/>
          <w:szCs w:val="44"/>
        </w:rPr>
      </w:pPr>
      <w:r w:rsidRPr="0053469C">
        <w:rPr>
          <w:rFonts w:ascii="小标宋" w:eastAsia="小标宋" w:cs="小标宋" w:hint="eastAsia"/>
          <w:sz w:val="44"/>
          <w:szCs w:val="44"/>
        </w:rPr>
        <w:t>学习交流活动回执</w:t>
      </w:r>
    </w:p>
    <w:p w:rsidR="00414140" w:rsidRPr="0053469C" w:rsidRDefault="00414140" w:rsidP="00414140">
      <w:pPr>
        <w:spacing w:line="360" w:lineRule="auto"/>
        <w:rPr>
          <w:rFonts w:ascii="仿宋_GB2312" w:eastAsia="仿宋_GB2312"/>
          <w:sz w:val="32"/>
          <w:szCs w:val="32"/>
        </w:rPr>
      </w:pPr>
      <w:r w:rsidRPr="0053469C">
        <w:rPr>
          <w:rFonts w:ascii="仿宋_GB2312" w:eastAsia="仿宋_GB2312" w:cs="仿宋_GB2312" w:hint="eastAsia"/>
          <w:sz w:val="32"/>
          <w:szCs w:val="32"/>
        </w:rPr>
        <w:t>省级科协青少年科技教育工作机构（盖章）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069"/>
        <w:gridCol w:w="1807"/>
        <w:gridCol w:w="2727"/>
      </w:tblGrid>
      <w:tr w:rsidR="00414140" w:rsidRPr="0053469C" w:rsidTr="0063552B">
        <w:trPr>
          <w:trHeight w:val="713"/>
          <w:jc w:val="center"/>
        </w:trPr>
        <w:tc>
          <w:tcPr>
            <w:tcW w:w="2230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姓</w:t>
            </w:r>
            <w:r w:rsidRPr="0053469C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69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性</w:t>
            </w:r>
            <w:r w:rsidRPr="0053469C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别</w:t>
            </w:r>
          </w:p>
        </w:tc>
        <w:tc>
          <w:tcPr>
            <w:tcW w:w="2727" w:type="dxa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4140" w:rsidRPr="0053469C" w:rsidTr="0063552B">
        <w:trPr>
          <w:trHeight w:val="698"/>
          <w:jc w:val="center"/>
        </w:trPr>
        <w:tc>
          <w:tcPr>
            <w:tcW w:w="2230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民</w:t>
            </w:r>
            <w:r w:rsidRPr="0053469C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族</w:t>
            </w:r>
          </w:p>
        </w:tc>
        <w:tc>
          <w:tcPr>
            <w:tcW w:w="2069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专    业</w:t>
            </w:r>
          </w:p>
        </w:tc>
        <w:tc>
          <w:tcPr>
            <w:tcW w:w="2727" w:type="dxa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4140" w:rsidRPr="0053469C" w:rsidTr="0063552B">
        <w:trPr>
          <w:trHeight w:val="671"/>
          <w:jc w:val="center"/>
        </w:trPr>
        <w:tc>
          <w:tcPr>
            <w:tcW w:w="2230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电</w:t>
            </w:r>
            <w:r w:rsidRPr="0053469C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话</w:t>
            </w:r>
          </w:p>
        </w:tc>
        <w:tc>
          <w:tcPr>
            <w:tcW w:w="2069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7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手</w:t>
            </w:r>
            <w:r w:rsidRPr="0053469C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机</w:t>
            </w:r>
          </w:p>
        </w:tc>
        <w:tc>
          <w:tcPr>
            <w:tcW w:w="2727" w:type="dxa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4140" w:rsidRPr="0053469C" w:rsidTr="0063552B">
        <w:trPr>
          <w:trHeight w:val="656"/>
          <w:jc w:val="center"/>
        </w:trPr>
        <w:tc>
          <w:tcPr>
            <w:tcW w:w="2230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603" w:type="dxa"/>
            <w:gridSpan w:val="3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14140" w:rsidRPr="0053469C" w:rsidTr="0063552B">
        <w:trPr>
          <w:cantSplit/>
          <w:trHeight w:val="730"/>
          <w:jc w:val="center"/>
        </w:trPr>
        <w:tc>
          <w:tcPr>
            <w:tcW w:w="2230" w:type="dxa"/>
            <w:vAlign w:val="center"/>
          </w:tcPr>
          <w:p w:rsidR="00414140" w:rsidRPr="0053469C" w:rsidRDefault="00414140" w:rsidP="0063552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备</w:t>
            </w:r>
            <w:r w:rsidRPr="0053469C">
              <w:rPr>
                <w:rFonts w:ascii="仿宋_GB2312" w:eastAsia="仿宋_GB2312" w:cs="仿宋_GB2312"/>
                <w:sz w:val="32"/>
                <w:szCs w:val="32"/>
              </w:rPr>
              <w:t xml:space="preserve">    </w:t>
            </w: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注</w:t>
            </w:r>
          </w:p>
        </w:tc>
        <w:tc>
          <w:tcPr>
            <w:tcW w:w="6603" w:type="dxa"/>
            <w:gridSpan w:val="3"/>
            <w:vAlign w:val="center"/>
          </w:tcPr>
          <w:p w:rsidR="00414140" w:rsidRPr="0053469C" w:rsidRDefault="00414140" w:rsidP="0063552B">
            <w:pPr>
              <w:rPr>
                <w:rFonts w:ascii="仿宋_GB2312" w:eastAsia="仿宋_GB2312"/>
                <w:sz w:val="32"/>
                <w:szCs w:val="32"/>
              </w:rPr>
            </w:pPr>
            <w:r w:rsidRPr="0053469C">
              <w:rPr>
                <w:rFonts w:ascii="仿宋_GB2312" w:eastAsia="仿宋_GB2312" w:cs="仿宋_GB2312" w:hint="eastAsia"/>
                <w:sz w:val="32"/>
                <w:szCs w:val="32"/>
              </w:rPr>
              <w:t>特殊饮食、住宿需求</w:t>
            </w:r>
          </w:p>
        </w:tc>
      </w:tr>
    </w:tbl>
    <w:p w:rsidR="00414140" w:rsidRPr="0053469C" w:rsidRDefault="00414140" w:rsidP="00414140">
      <w:pPr>
        <w:widowControl w:val="0"/>
        <w:spacing w:line="360" w:lineRule="exact"/>
        <w:rPr>
          <w:rFonts w:ascii="黑体" w:eastAsia="黑体" w:hAnsi="华文中宋" w:hint="eastAsia"/>
          <w:kern w:val="2"/>
          <w:sz w:val="24"/>
          <w:szCs w:val="24"/>
        </w:rPr>
      </w:pPr>
    </w:p>
    <w:p w:rsidR="00414140" w:rsidRPr="0053469C" w:rsidRDefault="00414140" w:rsidP="00414140">
      <w:pPr>
        <w:widowControl w:val="0"/>
        <w:spacing w:line="360" w:lineRule="exact"/>
        <w:rPr>
          <w:rFonts w:ascii="仿宋_GB2312" w:eastAsia="仿宋_GB2312" w:hAnsi="华文中宋"/>
          <w:kern w:val="2"/>
          <w:sz w:val="24"/>
          <w:szCs w:val="24"/>
        </w:rPr>
      </w:pPr>
      <w:r w:rsidRPr="0053469C">
        <w:rPr>
          <w:rFonts w:ascii="黑体" w:eastAsia="黑体" w:hAnsi="华文中宋" w:hint="eastAsia"/>
          <w:kern w:val="2"/>
          <w:sz w:val="24"/>
          <w:szCs w:val="24"/>
        </w:rPr>
        <w:t>注：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1.活动统一安排标间住宿，要求住单间的请在报名时提出，并自付补差房费。</w:t>
      </w:r>
    </w:p>
    <w:p w:rsidR="00414140" w:rsidRPr="0053469C" w:rsidRDefault="00414140" w:rsidP="00414140">
      <w:pPr>
        <w:widowControl w:val="0"/>
        <w:spacing w:line="360" w:lineRule="exact"/>
        <w:ind w:firstLineChars="200" w:firstLine="480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2.乘车线路:</w:t>
      </w:r>
    </w:p>
    <w:p w:rsidR="00414140" w:rsidRPr="0053469C" w:rsidRDefault="00414140" w:rsidP="00414140">
      <w:pPr>
        <w:widowControl w:val="0"/>
        <w:overflowPunct/>
        <w:autoSpaceDE/>
        <w:autoSpaceDN/>
        <w:adjustRightInd/>
        <w:spacing w:line="360" w:lineRule="exact"/>
        <w:ind w:firstLineChars="200" w:firstLine="480"/>
        <w:textAlignment w:val="auto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第一期：(1)机场专线：A.乘坐机场闽江饭店专线车直达（小型商务车，车次减少）;B.乘坐阿波罗专线车（大型巴士，车次较多），至站后可从地下通道步行至对面“汽车站”站转乘52路（或76路，51路）公交车至“外贸中心酒店”站下车，继续往前步行150米过马路至闽江饭店。C.出租车：福州长乐国际机场乘坐出租车直达，费用约160元。(2)福州火车站或汽车北站至闽江饭店全程约3.5公里。A.公交线路：乘坐k3路（或2路,69路,22路,5路,51路,55路)至“闽江饭店”站下车。 B.出租车：火车站乘坐出租车直达，费用约20元。</w:t>
      </w:r>
    </w:p>
    <w:p w:rsidR="00414140" w:rsidRPr="0053469C" w:rsidRDefault="00414140" w:rsidP="00414140">
      <w:pPr>
        <w:widowControl w:val="0"/>
        <w:overflowPunct/>
        <w:autoSpaceDE/>
        <w:autoSpaceDN/>
        <w:adjustRightInd/>
        <w:spacing w:line="360" w:lineRule="exact"/>
        <w:ind w:firstLineChars="200" w:firstLine="480"/>
        <w:textAlignment w:val="auto"/>
        <w:rPr>
          <w:rFonts w:ascii="仿宋_GB2312" w:eastAsia="仿宋_GB2312" w:hAnsi="华文中宋" w:hint="eastAsia"/>
          <w:kern w:val="2"/>
          <w:sz w:val="24"/>
          <w:szCs w:val="24"/>
        </w:rPr>
      </w:pP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第二期：（1）石家庄火车站：坐地铁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3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号线到新百广场站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B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口出，南行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200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米到自强路口，西行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500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米路北即到。（2）石家庄火车北站：乘坐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78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路公交车到维明中山路口站下车，南行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300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米到自强路口，东行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200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米路北即到。（3）石家庄机场：乘坐机场大巴西线至金圆大厦下车，南行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700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米到自强路口，西行</w:t>
      </w:r>
      <w:r w:rsidRPr="0053469C">
        <w:rPr>
          <w:rFonts w:ascii="仿宋_GB2312" w:eastAsia="仿宋_GB2312" w:hAnsi="华文中宋"/>
          <w:kern w:val="2"/>
          <w:sz w:val="24"/>
          <w:szCs w:val="24"/>
        </w:rPr>
        <w:t>500</w:t>
      </w:r>
      <w:r w:rsidRPr="0053469C">
        <w:rPr>
          <w:rFonts w:ascii="仿宋_GB2312" w:eastAsia="仿宋_GB2312" w:hAnsi="华文中宋" w:hint="eastAsia"/>
          <w:kern w:val="2"/>
          <w:sz w:val="24"/>
          <w:szCs w:val="24"/>
        </w:rPr>
        <w:t>米路北即到。</w:t>
      </w:r>
    </w:p>
    <w:p w:rsidR="00FB112E" w:rsidRPr="00414140" w:rsidRDefault="00FB112E">
      <w:bookmarkStart w:id="0" w:name="_GoBack"/>
      <w:bookmarkEnd w:id="0"/>
    </w:p>
    <w:sectPr w:rsidR="00FB112E" w:rsidRPr="0041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TC Officina Sans Std Book">
    <w:altName w:val="宋体"/>
    <w:panose1 w:val="00000000000000000000"/>
    <w:charset w:val="00"/>
    <w:family w:val="modern"/>
    <w:notTrueType/>
    <w:pitch w:val="variable"/>
    <w:sig w:usb0="00000003" w:usb1="080E0000" w:usb2="00000010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40"/>
    <w:rsid w:val="00414140"/>
    <w:rsid w:val="00FB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F7D28-AC1D-4CA5-BCE0-0301850E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14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2018-08-28T02:24:00Z</dcterms:created>
  <dcterms:modified xsi:type="dcterms:W3CDTF">2018-08-28T02:24:00Z</dcterms:modified>
</cp:coreProperties>
</file>