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57" w:rsidRDefault="002B2F57" w:rsidP="00A11EBE">
      <w:pPr>
        <w:pStyle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B2F57" w:rsidRDefault="002B2F57" w:rsidP="008D4C5B">
      <w:pPr>
        <w:spacing w:line="600" w:lineRule="exact"/>
        <w:jc w:val="center"/>
        <w:textAlignment w:val="bottom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第34届自治区青少年科技创新大赛申报名额分配表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1944"/>
        <w:gridCol w:w="595"/>
        <w:gridCol w:w="609"/>
        <w:gridCol w:w="512"/>
        <w:gridCol w:w="528"/>
        <w:gridCol w:w="907"/>
        <w:gridCol w:w="910"/>
        <w:gridCol w:w="785"/>
        <w:gridCol w:w="882"/>
        <w:gridCol w:w="1063"/>
      </w:tblGrid>
      <w:tr w:rsidR="002B2F57" w:rsidTr="00425EE9">
        <w:trPr>
          <w:cantSplit/>
          <w:trHeight w:val="461"/>
          <w:tblHeader/>
          <w:jc w:val="center"/>
        </w:trPr>
        <w:tc>
          <w:tcPr>
            <w:tcW w:w="450" w:type="dxa"/>
            <w:vMerge w:val="restart"/>
            <w:vAlign w:val="center"/>
          </w:tcPr>
          <w:p w:rsidR="002B2F57" w:rsidRDefault="002B2F57" w:rsidP="00425EE9">
            <w:pPr>
              <w:spacing w:line="28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序号</w:t>
            </w:r>
          </w:p>
        </w:tc>
        <w:tc>
          <w:tcPr>
            <w:tcW w:w="1944" w:type="dxa"/>
            <w:vMerge w:val="restart"/>
            <w:vAlign w:val="center"/>
          </w:tcPr>
          <w:p w:rsidR="002B2F57" w:rsidRDefault="002B2F57" w:rsidP="00425EE9">
            <w:pPr>
              <w:spacing w:line="28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地、州、市</w:t>
            </w:r>
          </w:p>
        </w:tc>
        <w:tc>
          <w:tcPr>
            <w:tcW w:w="4061" w:type="dxa"/>
            <w:gridSpan w:val="6"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青少年科技创新成果竞赛项目申报名额</w:t>
            </w:r>
          </w:p>
        </w:tc>
        <w:tc>
          <w:tcPr>
            <w:tcW w:w="785" w:type="dxa"/>
            <w:vMerge w:val="restart"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科幻画</w:t>
            </w:r>
          </w:p>
        </w:tc>
        <w:tc>
          <w:tcPr>
            <w:tcW w:w="882" w:type="dxa"/>
            <w:vMerge w:val="restart"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科技实</w:t>
            </w:r>
          </w:p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践活动</w:t>
            </w:r>
          </w:p>
        </w:tc>
        <w:tc>
          <w:tcPr>
            <w:tcW w:w="1063" w:type="dxa"/>
            <w:vMerge w:val="restart"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科技辅导员创新项目</w:t>
            </w:r>
          </w:p>
        </w:tc>
      </w:tr>
      <w:tr w:rsidR="002B2F57" w:rsidTr="00425EE9">
        <w:trPr>
          <w:cantSplit/>
          <w:trHeight w:val="319"/>
          <w:tblHeader/>
          <w:jc w:val="center"/>
        </w:trPr>
        <w:tc>
          <w:tcPr>
            <w:tcW w:w="450" w:type="dxa"/>
            <w:vMerge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总额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高中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初中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小学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高中集体</w:t>
            </w:r>
          </w:p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项目上限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初中与小</w:t>
            </w:r>
          </w:p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学集体项</w:t>
            </w:r>
          </w:p>
          <w:p w:rsidR="002B2F57" w:rsidRDefault="002B2F57" w:rsidP="00425EE9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目上限</w:t>
            </w:r>
          </w:p>
        </w:tc>
        <w:tc>
          <w:tcPr>
            <w:tcW w:w="785" w:type="dxa"/>
            <w:vMerge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1063" w:type="dxa"/>
            <w:vMerge/>
            <w:vAlign w:val="center"/>
          </w:tcPr>
          <w:p w:rsidR="002B2F57" w:rsidRDefault="002B2F57" w:rsidP="00425EE9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伊犁哈萨克自治州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15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10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宋体" w:eastAsia="Arial Unicode MS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塔城地区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宋体" w:eastAsia="Arial Unicode MS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阿勒泰地区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克拉玛依市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35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博尔塔拉蒙古自治州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25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昌吉回族自治州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35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宋体" w:eastAsia="Arial Unicode MS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乌鲁木齐市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25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哈密市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25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吐鲁番市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宋体" w:eastAsia="Arial Unicode MS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巴音郭楞蒙古自治州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35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宋体" w:eastAsia="Arial Unicode MS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阿克苏地区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25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和田地区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25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喀什地区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克孜勒苏柯尔克孜</w:t>
            </w:r>
          </w:p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自治州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3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1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石河子市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4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5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自治区直属学校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3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1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 w:hint="eastAsia"/>
                <w:color w:val="00000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20</w:t>
            </w:r>
          </w:p>
        </w:tc>
      </w:tr>
      <w:tr w:rsidR="002B2F57" w:rsidTr="00425EE9">
        <w:trPr>
          <w:trHeight w:val="624"/>
          <w:jc w:val="center"/>
        </w:trPr>
        <w:tc>
          <w:tcPr>
            <w:tcW w:w="450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2B2F57" w:rsidRDefault="002B2F57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59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392</w:t>
            </w:r>
          </w:p>
        </w:tc>
        <w:tc>
          <w:tcPr>
            <w:tcW w:w="609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222</w:t>
            </w:r>
          </w:p>
        </w:tc>
        <w:tc>
          <w:tcPr>
            <w:tcW w:w="51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71</w:t>
            </w:r>
          </w:p>
        </w:tc>
        <w:tc>
          <w:tcPr>
            <w:tcW w:w="528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99</w:t>
            </w:r>
          </w:p>
        </w:tc>
        <w:tc>
          <w:tcPr>
            <w:tcW w:w="907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54</w:t>
            </w:r>
          </w:p>
        </w:tc>
        <w:tc>
          <w:tcPr>
            <w:tcW w:w="910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785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480</w:t>
            </w:r>
          </w:p>
        </w:tc>
        <w:tc>
          <w:tcPr>
            <w:tcW w:w="882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160</w:t>
            </w:r>
          </w:p>
        </w:tc>
        <w:tc>
          <w:tcPr>
            <w:tcW w:w="1063" w:type="dxa"/>
            <w:vAlign w:val="center"/>
          </w:tcPr>
          <w:p w:rsidR="002B2F57" w:rsidRDefault="002B2F57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320</w:t>
            </w:r>
          </w:p>
        </w:tc>
      </w:tr>
    </w:tbl>
    <w:p w:rsidR="002B2F57" w:rsidRDefault="002B2F57" w:rsidP="008D4C5B">
      <w:pPr>
        <w:rPr>
          <w:rFonts w:ascii="黑体" w:eastAsia="黑体" w:hAnsi="黑体" w:cs="宋体"/>
          <w:bCs/>
          <w:sz w:val="32"/>
          <w:szCs w:val="32"/>
        </w:rPr>
      </w:pPr>
    </w:p>
    <w:p w:rsidR="002B2F57" w:rsidRDefault="002B2F57" w:rsidP="00A11EBE">
      <w:pPr>
        <w:sectPr w:rsidR="002B2F57" w:rsidSect="00A11EBE">
          <w:type w:val="continuous"/>
          <w:pgSz w:w="11906" w:h="16838"/>
          <w:pgMar w:top="1440" w:right="1588" w:bottom="1418" w:left="1588" w:header="851" w:footer="907" w:gutter="0"/>
          <w:cols w:space="720"/>
          <w:docGrid w:type="lines" w:linePitch="312"/>
        </w:sectPr>
      </w:pPr>
    </w:p>
    <w:p w:rsidR="002B2F57" w:rsidRDefault="002B2F57" w:rsidP="00A11EBE">
      <w:pPr>
        <w:sectPr w:rsidR="002B2F57" w:rsidSect="00A11EBE">
          <w:type w:val="continuous"/>
          <w:pgSz w:w="11906" w:h="16838"/>
          <w:pgMar w:top="1440" w:right="1588" w:bottom="1418" w:left="1588" w:header="851" w:footer="907" w:gutter="0"/>
          <w:cols w:space="720"/>
          <w:docGrid w:type="lines" w:linePitch="312"/>
        </w:sectPr>
      </w:pPr>
    </w:p>
    <w:p w:rsidR="00624533" w:rsidRDefault="00624533"/>
    <w:sectPr w:rsidR="00624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F57"/>
    <w:rsid w:val="002B2F57"/>
    <w:rsid w:val="0062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2F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2F57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2020-03-12T10:24:00Z</dcterms:created>
</cp:coreProperties>
</file>