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2D" w:rsidRDefault="00876E2D" w:rsidP="00876E2D">
      <w:pPr>
        <w:spacing w:line="580" w:lineRule="exact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附件</w:t>
      </w:r>
      <w:r>
        <w:rPr>
          <w:rFonts w:ascii="黑体" w:eastAsia="黑体" w:hAnsi="黑体"/>
          <w:sz w:val="32"/>
          <w:szCs w:val="21"/>
        </w:rPr>
        <w:t>2</w:t>
      </w:r>
    </w:p>
    <w:p w:rsidR="00876E2D" w:rsidRDefault="00876E2D" w:rsidP="00876E2D">
      <w:pPr>
        <w:spacing w:beforeLines="50" w:before="156" w:afterLines="50" w:after="156" w:line="580" w:lineRule="exact"/>
        <w:jc w:val="center"/>
        <w:rPr>
          <w:rFonts w:ascii="Times New Roman" w:hAnsi="Times New Roman"/>
          <w:sz w:val="22"/>
        </w:rPr>
      </w:pPr>
      <w:r>
        <w:rPr>
          <w:rFonts w:ascii="Times New Roman" w:eastAsia="小标宋" w:hAnsi="Times New Roman" w:hint="eastAsia"/>
          <w:sz w:val="44"/>
          <w:szCs w:val="44"/>
        </w:rPr>
        <w:t>科学课课程教案模板</w:t>
      </w:r>
    </w:p>
    <w:p w:rsidR="00876E2D" w:rsidRDefault="00876E2D" w:rsidP="00876E2D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作者姓名</w:t>
      </w:r>
    </w:p>
    <w:p w:rsidR="00876E2D" w:rsidRDefault="00876E2D" w:rsidP="00876E2D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（单位名称，城市，邮编）</w:t>
      </w:r>
    </w:p>
    <w:p w:rsidR="00876E2D" w:rsidRDefault="00876E2D" w:rsidP="00876E2D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一、教学对象</w:t>
      </w:r>
    </w:p>
    <w:p w:rsidR="00876E2D" w:rsidRDefault="00876E2D" w:rsidP="00876E2D">
      <w:pPr>
        <w:spacing w:line="580" w:lineRule="exact"/>
        <w:ind w:firstLineChars="200" w:firstLine="640"/>
        <w:rPr>
          <w:rFonts w:ascii="Times New Roman" w:hAnsi="Times New Roman"/>
          <w:sz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可包含年龄段、人数及学情分析。</w:t>
      </w:r>
    </w:p>
    <w:p w:rsidR="00876E2D" w:rsidRDefault="00876E2D" w:rsidP="00876E2D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二、教学目标</w:t>
      </w:r>
    </w:p>
    <w:p w:rsidR="00876E2D" w:rsidRDefault="00876E2D" w:rsidP="00876E2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可从知识与技能、过程与方法、情感态度价值观角度描述。</w:t>
      </w:r>
    </w:p>
    <w:p w:rsidR="00876E2D" w:rsidRDefault="00876E2D" w:rsidP="00876E2D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三、教学重难点</w:t>
      </w:r>
    </w:p>
    <w:p w:rsidR="00876E2D" w:rsidRDefault="00876E2D" w:rsidP="00876E2D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重点描述课程教学的重点及难点，并给出一定建议方法。</w:t>
      </w:r>
    </w:p>
    <w:p w:rsidR="00876E2D" w:rsidRDefault="00876E2D" w:rsidP="00876E2D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四、教学准备</w:t>
      </w:r>
    </w:p>
    <w:p w:rsidR="00876E2D" w:rsidRDefault="00876E2D" w:rsidP="00876E2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重点描述课程需要准备的材料、工具及设备等。</w:t>
      </w:r>
    </w:p>
    <w:p w:rsidR="00876E2D" w:rsidRDefault="00876E2D" w:rsidP="00876E2D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五、教学过程</w:t>
      </w:r>
    </w:p>
    <w:p w:rsidR="00876E2D" w:rsidRDefault="00876E2D" w:rsidP="00876E2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可含教育理念、设计思路及教学过程，如引入阶段、实验探究制作阶段、与科技馆展览展品结合、拓展迁移、评价完善等。</w:t>
      </w:r>
    </w:p>
    <w:p w:rsidR="00876E2D" w:rsidRDefault="00876E2D" w:rsidP="00876E2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同时可附</w:t>
      </w:r>
      <w:r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>
        <w:rPr>
          <w:rFonts w:ascii="仿宋_GB2312" w:eastAsia="仿宋_GB2312" w:hAnsi="仿宋_GB2312" w:cs="仿宋_GB2312"/>
          <w:sz w:val="32"/>
          <w:szCs w:val="32"/>
        </w:rPr>
        <w:t>脚本</w:t>
      </w:r>
      <w:r>
        <w:rPr>
          <w:rFonts w:ascii="仿宋_GB2312" w:eastAsia="仿宋_GB2312" w:hAnsi="仿宋_GB2312" w:cs="仿宋_GB2312" w:hint="eastAsia"/>
          <w:sz w:val="32"/>
          <w:szCs w:val="32"/>
        </w:rPr>
        <w:t>、视频课程、课程读本和资源包等信息。</w:t>
      </w:r>
    </w:p>
    <w:p w:rsidR="00876E2D" w:rsidRDefault="00876E2D" w:rsidP="00876E2D"/>
    <w:p w:rsidR="0008676C" w:rsidRPr="00876E2D" w:rsidRDefault="0008676C">
      <w:bookmarkStart w:id="0" w:name="_GoBack"/>
      <w:bookmarkEnd w:id="0"/>
    </w:p>
    <w:sectPr w:rsidR="0008676C" w:rsidRPr="0087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2D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76E2D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66F0-7042-48E7-863C-5ACF7A6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2020-08-19T02:12:00Z</dcterms:created>
  <dcterms:modified xsi:type="dcterms:W3CDTF">2020-08-19T02:12:00Z</dcterms:modified>
</cp:coreProperties>
</file>