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ascii="宋体" w:cs="微软雅黑"/>
          <w:b/>
          <w:color w:val="000000"/>
          <w:kern w:val="0"/>
          <w:sz w:val="32"/>
          <w:szCs w:val="32"/>
        </w:rPr>
      </w:pPr>
      <w:r>
        <w:rPr>
          <w:rFonts w:ascii="宋体" w:hAnsi="宋体" w:cs="微软雅黑"/>
          <w:b/>
          <w:color w:val="000000"/>
          <w:kern w:val="0"/>
          <w:sz w:val="32"/>
          <w:szCs w:val="32"/>
        </w:rPr>
        <w:t>2021</w:t>
      </w:r>
      <w:r>
        <w:rPr>
          <w:rFonts w:hint="eastAsia" w:ascii="宋体" w:hAnsi="宋体" w:cs="微软雅黑"/>
          <w:b/>
          <w:color w:val="000000"/>
          <w:kern w:val="0"/>
          <w:sz w:val="32"/>
          <w:szCs w:val="32"/>
        </w:rPr>
        <w:t>年浙江省青少年电脑机器人竞赛</w:t>
      </w:r>
    </w:p>
    <w:p>
      <w:pPr>
        <w:widowControl/>
        <w:spacing w:line="400" w:lineRule="exact"/>
        <w:jc w:val="center"/>
        <w:rPr>
          <w:rFonts w:ascii="宋体" w:cs="微软雅黑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ascii="宋体" w:hAnsi="宋体" w:cs="微软雅黑"/>
          <w:b/>
          <w:color w:val="000000"/>
          <w:kern w:val="0"/>
          <w:sz w:val="32"/>
          <w:szCs w:val="32"/>
        </w:rPr>
        <w:t>WRO</w:t>
      </w:r>
      <w:r>
        <w:rPr>
          <w:rFonts w:hint="eastAsia" w:ascii="宋体" w:hAnsi="宋体" w:cs="微软雅黑"/>
          <w:b/>
          <w:color w:val="000000"/>
          <w:kern w:val="0"/>
          <w:sz w:val="32"/>
          <w:szCs w:val="32"/>
        </w:rPr>
        <w:t>挑战赛</w:t>
      </w:r>
      <w:r>
        <w:rPr>
          <w:rFonts w:hint="eastAsia" w:ascii="宋体" w:hAnsi="宋体" w:cs="微软雅黑"/>
          <w:b/>
          <w:color w:val="000000"/>
          <w:kern w:val="0"/>
          <w:sz w:val="32"/>
          <w:szCs w:val="32"/>
          <w:lang w:val="en-US" w:eastAsia="zh-CN"/>
        </w:rPr>
        <w:t>补充</w:t>
      </w:r>
      <w:r>
        <w:rPr>
          <w:rFonts w:hint="eastAsia" w:ascii="宋体" w:hAnsi="宋体" w:cs="微软雅黑"/>
          <w:b/>
          <w:color w:val="000000"/>
          <w:kern w:val="0"/>
          <w:sz w:val="32"/>
          <w:szCs w:val="32"/>
        </w:rPr>
        <w:t>说明</w:t>
      </w:r>
    </w:p>
    <w:bookmarkEnd w:id="0"/>
    <w:p>
      <w:pPr>
        <w:widowControl/>
        <w:spacing w:line="400" w:lineRule="exact"/>
        <w:jc w:val="left"/>
        <w:rPr>
          <w:rFonts w:ascii="微软雅黑" w:hAnsi="微软雅黑" w:eastAsia="微软雅黑" w:cs="微软雅黑"/>
          <w:color w:val="000000"/>
          <w:kern w:val="0"/>
          <w:sz w:val="28"/>
          <w:szCs w:val="28"/>
        </w:rPr>
      </w:pPr>
    </w:p>
    <w:p>
      <w:pPr>
        <w:widowControl/>
        <w:spacing w:line="400" w:lineRule="exact"/>
        <w:jc w:val="left"/>
        <w:rPr>
          <w:rFonts w:ascii="宋体" w:hAnsi="宋体" w:cs="微软雅黑"/>
          <w:b/>
          <w:color w:val="000000"/>
          <w:kern w:val="0"/>
          <w:sz w:val="24"/>
        </w:rPr>
      </w:pPr>
      <w:r>
        <w:rPr>
          <w:rFonts w:hint="eastAsia" w:ascii="宋体" w:hAnsi="宋体" w:cs="微软雅黑"/>
          <w:b/>
          <w:color w:val="000000"/>
          <w:kern w:val="0"/>
          <w:sz w:val="24"/>
        </w:rPr>
        <w:t>本说明用于帮助参赛选手整理比赛流程及把握重要注意事项，请仔细阅读；如与总则冲突及未尽事宜，以总则为准。</w:t>
      </w:r>
    </w:p>
    <w:p>
      <w:pPr>
        <w:widowControl/>
        <w:spacing w:line="400" w:lineRule="exact"/>
        <w:jc w:val="left"/>
        <w:rPr>
          <w:rFonts w:ascii="宋体" w:cs="微软雅黑"/>
          <w:b/>
          <w:color w:val="000000"/>
          <w:kern w:val="0"/>
          <w:sz w:val="24"/>
        </w:rPr>
      </w:pPr>
      <w:r>
        <w:rPr>
          <w:rFonts w:hint="eastAsia" w:ascii="宋体" w:hAnsi="宋体" w:cs="微软雅黑"/>
          <w:b/>
          <w:color w:val="000000"/>
          <w:kern w:val="0"/>
          <w:sz w:val="24"/>
        </w:rPr>
        <w:t>一、入场检录（</w:t>
      </w:r>
      <w:r>
        <w:rPr>
          <w:rFonts w:ascii="宋体" w:hAnsi="宋体" w:cs="微软雅黑"/>
          <w:b/>
          <w:color w:val="000000"/>
          <w:kern w:val="0"/>
          <w:sz w:val="24"/>
        </w:rPr>
        <w:t>8</w:t>
      </w:r>
      <w:r>
        <w:rPr>
          <w:rFonts w:hint="eastAsia" w:ascii="宋体" w:hAnsi="宋体" w:cs="微软雅黑"/>
          <w:b/>
          <w:color w:val="000000"/>
          <w:kern w:val="0"/>
          <w:sz w:val="24"/>
        </w:rPr>
        <w:t>：</w:t>
      </w:r>
      <w:r>
        <w:rPr>
          <w:rFonts w:ascii="宋体" w:hAnsi="宋体" w:cs="微软雅黑"/>
          <w:b/>
          <w:color w:val="000000"/>
          <w:kern w:val="0"/>
          <w:sz w:val="24"/>
        </w:rPr>
        <w:t>30-8</w:t>
      </w:r>
      <w:r>
        <w:rPr>
          <w:rFonts w:hint="eastAsia" w:ascii="宋体" w:hAnsi="宋体" w:cs="微软雅黑"/>
          <w:b/>
          <w:color w:val="000000"/>
          <w:kern w:val="0"/>
          <w:sz w:val="24"/>
        </w:rPr>
        <w:t>：</w:t>
      </w:r>
      <w:r>
        <w:rPr>
          <w:rFonts w:ascii="宋体" w:hAnsi="宋体" w:cs="微软雅黑"/>
          <w:b/>
          <w:color w:val="000000"/>
          <w:kern w:val="0"/>
          <w:sz w:val="24"/>
        </w:rPr>
        <w:t>55</w:t>
      </w:r>
      <w:r>
        <w:rPr>
          <w:rFonts w:hint="eastAsia" w:ascii="宋体" w:hAnsi="宋体" w:cs="微软雅黑"/>
          <w:b/>
          <w:color w:val="000000"/>
          <w:kern w:val="0"/>
          <w:sz w:val="24"/>
        </w:rPr>
        <w:t>）：</w:t>
      </w:r>
    </w:p>
    <w:p>
      <w:pPr>
        <w:widowControl/>
        <w:numPr>
          <w:ilvl w:val="0"/>
          <w:numId w:val="1"/>
        </w:numPr>
        <w:spacing w:line="400" w:lineRule="exact"/>
        <w:jc w:val="left"/>
        <w:rPr>
          <w:rFonts w:ascii="宋体" w:cs="微软雅黑"/>
          <w:color w:val="000000"/>
          <w:kern w:val="0"/>
          <w:sz w:val="24"/>
        </w:rPr>
      </w:pPr>
      <w:r>
        <w:rPr>
          <w:rFonts w:hint="eastAsia" w:ascii="宋体" w:hAnsi="宋体" w:cs="微软雅黑"/>
          <w:color w:val="000000"/>
          <w:kern w:val="0"/>
          <w:sz w:val="24"/>
        </w:rPr>
        <w:t>参赛队携带比赛器材、备件、笔记本电脑入场；</w:t>
      </w:r>
    </w:p>
    <w:p>
      <w:pPr>
        <w:widowControl/>
        <w:numPr>
          <w:ilvl w:val="0"/>
          <w:numId w:val="1"/>
        </w:numPr>
        <w:spacing w:line="400" w:lineRule="exact"/>
        <w:jc w:val="left"/>
        <w:rPr>
          <w:rFonts w:ascii="宋体" w:cs="微软雅黑"/>
          <w:color w:val="000000"/>
          <w:kern w:val="0"/>
          <w:sz w:val="24"/>
        </w:rPr>
      </w:pPr>
      <w:r>
        <w:rPr>
          <w:rFonts w:hint="eastAsia" w:ascii="宋体" w:hAnsi="宋体" w:cs="微软雅黑"/>
          <w:color w:val="000000"/>
          <w:kern w:val="0"/>
          <w:sz w:val="24"/>
        </w:rPr>
        <w:t>器材只能使用乐高；</w:t>
      </w:r>
    </w:p>
    <w:p>
      <w:pPr>
        <w:widowControl/>
        <w:numPr>
          <w:ilvl w:val="0"/>
          <w:numId w:val="1"/>
        </w:numPr>
        <w:spacing w:line="400" w:lineRule="exact"/>
        <w:jc w:val="left"/>
        <w:rPr>
          <w:rFonts w:ascii="宋体" w:cs="微软雅黑"/>
          <w:color w:val="000000"/>
          <w:kern w:val="0"/>
          <w:sz w:val="24"/>
        </w:rPr>
      </w:pPr>
      <w:r>
        <w:rPr>
          <w:rFonts w:hint="eastAsia" w:ascii="宋体" w:hAnsi="宋体" w:cs="微软雅黑"/>
          <w:color w:val="000000"/>
          <w:kern w:val="0"/>
          <w:sz w:val="24"/>
        </w:rPr>
        <w:t>所有部件均拆散；</w:t>
      </w:r>
    </w:p>
    <w:p>
      <w:pPr>
        <w:widowControl/>
        <w:numPr>
          <w:ilvl w:val="0"/>
          <w:numId w:val="1"/>
        </w:numPr>
        <w:spacing w:line="400" w:lineRule="exact"/>
        <w:jc w:val="left"/>
        <w:rPr>
          <w:rFonts w:ascii="宋体" w:cs="微软雅黑"/>
          <w:color w:val="000000"/>
          <w:kern w:val="0"/>
          <w:sz w:val="24"/>
        </w:rPr>
      </w:pPr>
      <w:r>
        <w:rPr>
          <w:rFonts w:hint="eastAsia" w:ascii="宋体" w:hAnsi="宋体" w:cs="微软雅黑"/>
          <w:color w:val="000000"/>
          <w:kern w:val="0"/>
          <w:sz w:val="24"/>
        </w:rPr>
        <w:t>不得使用螺丝、胶水、胶带或任何其它非乐高器材将任何部件固定在机器人上，否则将被取消参赛资格；</w:t>
      </w:r>
    </w:p>
    <w:p>
      <w:pPr>
        <w:widowControl/>
        <w:numPr>
          <w:ilvl w:val="0"/>
          <w:numId w:val="1"/>
        </w:numPr>
        <w:spacing w:line="400" w:lineRule="exact"/>
        <w:jc w:val="left"/>
        <w:rPr>
          <w:rFonts w:ascii="宋体" w:cs="微软雅黑"/>
          <w:color w:val="000000"/>
          <w:kern w:val="0"/>
          <w:sz w:val="24"/>
        </w:rPr>
      </w:pPr>
      <w:r>
        <w:rPr>
          <w:rFonts w:hint="eastAsia" w:ascii="宋体" w:hAnsi="宋体" w:cs="微软雅黑"/>
          <w:color w:val="000000"/>
          <w:kern w:val="0"/>
          <w:sz w:val="24"/>
        </w:rPr>
        <w:t>检录后统一存放在封存区。</w:t>
      </w:r>
    </w:p>
    <w:p>
      <w:pPr>
        <w:widowControl/>
        <w:spacing w:line="400" w:lineRule="exact"/>
        <w:jc w:val="left"/>
        <w:rPr>
          <w:rFonts w:ascii="宋体" w:cs="微软雅黑"/>
          <w:color w:val="000000"/>
          <w:kern w:val="0"/>
          <w:sz w:val="24"/>
        </w:rPr>
      </w:pPr>
    </w:p>
    <w:p>
      <w:pPr>
        <w:widowControl/>
        <w:spacing w:line="400" w:lineRule="exact"/>
        <w:jc w:val="left"/>
        <w:rPr>
          <w:rFonts w:ascii="宋体" w:cs="微软雅黑"/>
          <w:b/>
          <w:color w:val="000000"/>
          <w:kern w:val="0"/>
          <w:sz w:val="24"/>
        </w:rPr>
      </w:pPr>
      <w:r>
        <w:rPr>
          <w:rFonts w:hint="eastAsia" w:ascii="宋体" w:hAnsi="宋体" w:cs="微软雅黑"/>
          <w:b/>
          <w:color w:val="000000"/>
          <w:kern w:val="0"/>
          <w:sz w:val="24"/>
        </w:rPr>
        <w:t>二、组装调试（</w:t>
      </w:r>
      <w:r>
        <w:rPr>
          <w:rFonts w:ascii="宋体" w:hAnsi="宋体" w:cs="微软雅黑"/>
          <w:b/>
          <w:color w:val="000000"/>
          <w:kern w:val="0"/>
          <w:sz w:val="24"/>
        </w:rPr>
        <w:t>9</w:t>
      </w:r>
      <w:r>
        <w:rPr>
          <w:rFonts w:hint="eastAsia" w:ascii="宋体" w:hAnsi="宋体" w:cs="微软雅黑"/>
          <w:b/>
          <w:color w:val="000000"/>
          <w:kern w:val="0"/>
          <w:sz w:val="24"/>
        </w:rPr>
        <w:t>：</w:t>
      </w:r>
      <w:r>
        <w:rPr>
          <w:rFonts w:ascii="宋体" w:hAnsi="宋体" w:cs="微软雅黑"/>
          <w:b/>
          <w:color w:val="000000"/>
          <w:kern w:val="0"/>
          <w:sz w:val="24"/>
        </w:rPr>
        <w:t>00-11</w:t>
      </w:r>
      <w:r>
        <w:rPr>
          <w:rFonts w:hint="eastAsia" w:ascii="宋体" w:hAnsi="宋体" w:cs="微软雅黑"/>
          <w:b/>
          <w:color w:val="000000"/>
          <w:kern w:val="0"/>
          <w:sz w:val="24"/>
        </w:rPr>
        <w:t>：</w:t>
      </w:r>
      <w:r>
        <w:rPr>
          <w:rFonts w:ascii="宋体" w:hAnsi="宋体" w:cs="微软雅黑"/>
          <w:b/>
          <w:color w:val="000000"/>
          <w:kern w:val="0"/>
          <w:sz w:val="24"/>
        </w:rPr>
        <w:t>30</w:t>
      </w:r>
      <w:r>
        <w:rPr>
          <w:rFonts w:hint="eastAsia" w:ascii="宋体" w:hAnsi="宋体" w:cs="微软雅黑"/>
          <w:b/>
          <w:color w:val="000000"/>
          <w:kern w:val="0"/>
          <w:sz w:val="24"/>
        </w:rPr>
        <w:t>）：</w:t>
      </w:r>
    </w:p>
    <w:p>
      <w:pPr>
        <w:widowControl/>
        <w:numPr>
          <w:ilvl w:val="0"/>
          <w:numId w:val="2"/>
        </w:numPr>
        <w:spacing w:line="400" w:lineRule="exact"/>
        <w:jc w:val="left"/>
        <w:rPr>
          <w:rFonts w:ascii="宋体" w:cs="微软雅黑"/>
          <w:color w:val="000000"/>
          <w:kern w:val="0"/>
          <w:sz w:val="24"/>
        </w:rPr>
      </w:pPr>
      <w:r>
        <w:rPr>
          <w:rFonts w:hint="eastAsia" w:ascii="宋体" w:hAnsi="宋体" w:cs="微软雅黑"/>
          <w:color w:val="000000"/>
          <w:kern w:val="0"/>
          <w:sz w:val="24"/>
        </w:rPr>
        <w:t>公布启动区（</w:t>
      </w:r>
      <w:r>
        <w:rPr>
          <w:rFonts w:hint="eastAsia" w:ascii="宋体" w:hAnsi="宋体" w:cs="微软雅黑"/>
          <w:bCs/>
          <w:color w:val="000000"/>
          <w:kern w:val="0"/>
          <w:sz w:val="24"/>
        </w:rPr>
        <w:t>西南</w:t>
      </w:r>
      <w:r>
        <w:rPr>
          <w:rFonts w:hint="eastAsia" w:ascii="宋体" w:hAnsi="宋体" w:cs="微软雅黑"/>
          <w:color w:val="000000"/>
          <w:kern w:val="0"/>
          <w:sz w:val="24"/>
        </w:rPr>
        <w:t>启动区或</w:t>
      </w:r>
      <w:r>
        <w:rPr>
          <w:rFonts w:hint="eastAsia" w:ascii="宋体" w:hAnsi="宋体" w:cs="微软雅黑"/>
          <w:bCs/>
          <w:color w:val="000000"/>
          <w:kern w:val="0"/>
          <w:sz w:val="24"/>
        </w:rPr>
        <w:t>东南</w:t>
      </w:r>
      <w:r>
        <w:rPr>
          <w:rFonts w:hint="eastAsia" w:ascii="宋体" w:hAnsi="宋体" w:cs="微软雅黑"/>
          <w:color w:val="000000"/>
          <w:kern w:val="0"/>
          <w:sz w:val="24"/>
        </w:rPr>
        <w:t>启动区）；</w:t>
      </w:r>
    </w:p>
    <w:p>
      <w:pPr>
        <w:widowControl/>
        <w:numPr>
          <w:ilvl w:val="0"/>
          <w:numId w:val="2"/>
        </w:numPr>
        <w:spacing w:line="400" w:lineRule="exact"/>
        <w:jc w:val="left"/>
        <w:rPr>
          <w:rFonts w:ascii="宋体" w:cs="微软雅黑"/>
          <w:color w:val="000000"/>
          <w:kern w:val="0"/>
          <w:sz w:val="24"/>
        </w:rPr>
      </w:pPr>
      <w:r>
        <w:rPr>
          <w:rFonts w:hint="eastAsia" w:ascii="宋体" w:hAnsi="宋体" w:cs="微软雅黑"/>
          <w:color w:val="000000"/>
          <w:kern w:val="0"/>
          <w:sz w:val="24"/>
        </w:rPr>
        <w:t>不得使用任何形式搭建说明书（图）来组装机器人；</w:t>
      </w:r>
    </w:p>
    <w:p>
      <w:pPr>
        <w:widowControl/>
        <w:numPr>
          <w:ilvl w:val="0"/>
          <w:numId w:val="2"/>
        </w:numPr>
        <w:spacing w:line="400" w:lineRule="exact"/>
        <w:jc w:val="left"/>
        <w:rPr>
          <w:rFonts w:ascii="宋体" w:cs="微软雅黑"/>
          <w:color w:val="000000"/>
          <w:kern w:val="0"/>
          <w:sz w:val="24"/>
        </w:rPr>
      </w:pPr>
      <w:r>
        <w:rPr>
          <w:rFonts w:hint="eastAsia" w:ascii="宋体" w:hAnsi="宋体" w:cs="微软雅黑"/>
          <w:color w:val="000000"/>
          <w:kern w:val="0"/>
          <w:sz w:val="24"/>
        </w:rPr>
        <w:t>可以提前编制程序；</w:t>
      </w:r>
    </w:p>
    <w:p>
      <w:pPr>
        <w:widowControl/>
        <w:numPr>
          <w:ilvl w:val="0"/>
          <w:numId w:val="2"/>
        </w:numPr>
        <w:spacing w:line="400" w:lineRule="exact"/>
        <w:jc w:val="left"/>
        <w:rPr>
          <w:rFonts w:ascii="宋体" w:cs="微软雅黑"/>
          <w:color w:val="000000"/>
          <w:kern w:val="0"/>
          <w:sz w:val="24"/>
        </w:rPr>
      </w:pPr>
      <w:r>
        <w:rPr>
          <w:rFonts w:hint="eastAsia" w:ascii="宋体" w:hAnsi="宋体" w:cs="微软雅黑"/>
          <w:color w:val="000000"/>
          <w:kern w:val="0"/>
          <w:sz w:val="24"/>
        </w:rPr>
        <w:t>组装、编程、调试。</w:t>
      </w:r>
    </w:p>
    <w:p>
      <w:pPr>
        <w:widowControl/>
        <w:tabs>
          <w:tab w:val="left" w:pos="312"/>
        </w:tabs>
        <w:spacing w:line="400" w:lineRule="exact"/>
        <w:jc w:val="left"/>
        <w:rPr>
          <w:rFonts w:ascii="宋体" w:cs="微软雅黑"/>
          <w:color w:val="000000"/>
          <w:kern w:val="0"/>
          <w:sz w:val="24"/>
        </w:rPr>
      </w:pPr>
    </w:p>
    <w:p>
      <w:pPr>
        <w:widowControl/>
        <w:tabs>
          <w:tab w:val="left" w:pos="312"/>
        </w:tabs>
        <w:spacing w:line="400" w:lineRule="exact"/>
        <w:jc w:val="left"/>
        <w:rPr>
          <w:rFonts w:ascii="宋体" w:cs="微软雅黑"/>
          <w:b/>
          <w:color w:val="000000"/>
          <w:kern w:val="0"/>
          <w:sz w:val="24"/>
        </w:rPr>
      </w:pPr>
      <w:r>
        <w:rPr>
          <w:rFonts w:hint="eastAsia" w:ascii="宋体" w:hAnsi="宋体" w:cs="微软雅黑"/>
          <w:b/>
          <w:color w:val="000000"/>
          <w:kern w:val="0"/>
          <w:sz w:val="24"/>
        </w:rPr>
        <w:t>三、封存检查（</w:t>
      </w:r>
      <w:r>
        <w:rPr>
          <w:rFonts w:ascii="宋体" w:hAnsi="宋体" w:cs="微软雅黑"/>
          <w:b/>
          <w:color w:val="000000"/>
          <w:kern w:val="0"/>
          <w:sz w:val="24"/>
        </w:rPr>
        <w:t>11</w:t>
      </w:r>
      <w:r>
        <w:rPr>
          <w:rFonts w:hint="eastAsia" w:ascii="宋体" w:hAnsi="宋体" w:cs="微软雅黑"/>
          <w:b/>
          <w:color w:val="000000"/>
          <w:kern w:val="0"/>
          <w:sz w:val="24"/>
        </w:rPr>
        <w:t>：00</w:t>
      </w:r>
      <w:r>
        <w:rPr>
          <w:rFonts w:ascii="宋体" w:hAnsi="宋体" w:cs="微软雅黑"/>
          <w:b/>
          <w:color w:val="000000"/>
          <w:kern w:val="0"/>
          <w:sz w:val="24"/>
        </w:rPr>
        <w:t>-1</w:t>
      </w:r>
      <w:r>
        <w:rPr>
          <w:rFonts w:hint="eastAsia" w:ascii="宋体" w:hAnsi="宋体" w:cs="微软雅黑"/>
          <w:b/>
          <w:color w:val="000000"/>
          <w:kern w:val="0"/>
          <w:sz w:val="24"/>
        </w:rPr>
        <w:t>1：3</w:t>
      </w:r>
      <w:r>
        <w:rPr>
          <w:rFonts w:ascii="宋体" w:hAnsi="宋体" w:cs="微软雅黑"/>
          <w:b/>
          <w:color w:val="000000"/>
          <w:kern w:val="0"/>
          <w:sz w:val="24"/>
        </w:rPr>
        <w:t>0</w:t>
      </w:r>
      <w:r>
        <w:rPr>
          <w:rFonts w:hint="eastAsia" w:ascii="宋体" w:hAnsi="宋体" w:cs="微软雅黑"/>
          <w:b/>
          <w:color w:val="000000"/>
          <w:kern w:val="0"/>
          <w:sz w:val="24"/>
        </w:rPr>
        <w:t>）：</w:t>
      </w:r>
    </w:p>
    <w:p>
      <w:pPr>
        <w:widowControl/>
        <w:numPr>
          <w:ilvl w:val="0"/>
          <w:numId w:val="3"/>
        </w:numPr>
        <w:spacing w:line="400" w:lineRule="exact"/>
        <w:jc w:val="left"/>
        <w:rPr>
          <w:rFonts w:ascii="宋体" w:cs="微软雅黑"/>
          <w:color w:val="000000"/>
          <w:kern w:val="0"/>
          <w:sz w:val="24"/>
        </w:rPr>
      </w:pPr>
      <w:r>
        <w:rPr>
          <w:rFonts w:hint="eastAsia" w:ascii="宋体" w:hAnsi="宋体" w:cs="微软雅黑"/>
          <w:color w:val="000000"/>
          <w:kern w:val="0"/>
          <w:sz w:val="24"/>
        </w:rPr>
        <w:t>机器人的最大尺寸必须在</w:t>
      </w:r>
      <w:r>
        <w:rPr>
          <w:rFonts w:ascii="宋体" w:hAnsi="宋体" w:cs="微软雅黑"/>
          <w:color w:val="000000"/>
          <w:kern w:val="0"/>
          <w:sz w:val="24"/>
        </w:rPr>
        <w:t>250mm</w:t>
      </w:r>
      <w:r>
        <w:rPr>
          <w:rFonts w:hint="eastAsia" w:ascii="宋体" w:hAnsi="宋体" w:cs="微软雅黑"/>
          <w:color w:val="000000"/>
          <w:kern w:val="0"/>
          <w:sz w:val="24"/>
        </w:rPr>
        <w:t>×</w:t>
      </w:r>
      <w:r>
        <w:rPr>
          <w:rFonts w:ascii="宋体" w:hAnsi="宋体" w:cs="微软雅黑"/>
          <w:color w:val="000000"/>
          <w:kern w:val="0"/>
          <w:sz w:val="24"/>
        </w:rPr>
        <w:t>250mm</w:t>
      </w:r>
      <w:r>
        <w:rPr>
          <w:rFonts w:hint="eastAsia" w:ascii="宋体" w:hAnsi="宋体" w:cs="微软雅黑"/>
          <w:color w:val="000000"/>
          <w:kern w:val="0"/>
          <w:sz w:val="24"/>
        </w:rPr>
        <w:t>×</w:t>
      </w:r>
      <w:r>
        <w:rPr>
          <w:rFonts w:ascii="宋体" w:hAnsi="宋体" w:cs="微软雅黑"/>
          <w:color w:val="000000"/>
          <w:kern w:val="0"/>
          <w:sz w:val="24"/>
        </w:rPr>
        <w:t xml:space="preserve">250mm </w:t>
      </w:r>
      <w:r>
        <w:rPr>
          <w:rFonts w:hint="eastAsia" w:ascii="宋体" w:hAnsi="宋体" w:cs="微软雅黑"/>
          <w:color w:val="000000"/>
          <w:kern w:val="0"/>
          <w:sz w:val="24"/>
        </w:rPr>
        <w:t>以内；</w:t>
      </w:r>
    </w:p>
    <w:p>
      <w:pPr>
        <w:widowControl/>
        <w:numPr>
          <w:ilvl w:val="0"/>
          <w:numId w:val="3"/>
        </w:numPr>
        <w:spacing w:line="400" w:lineRule="exact"/>
        <w:jc w:val="left"/>
        <w:rPr>
          <w:rFonts w:ascii="宋体" w:cs="微软雅黑"/>
          <w:color w:val="000000"/>
          <w:kern w:val="0"/>
          <w:sz w:val="24"/>
        </w:rPr>
      </w:pPr>
      <w:r>
        <w:rPr>
          <w:rFonts w:hint="eastAsia" w:ascii="宋体" w:hAnsi="宋体" w:cs="微软雅黑"/>
          <w:color w:val="000000"/>
          <w:kern w:val="0"/>
          <w:sz w:val="24"/>
        </w:rPr>
        <w:t>只能有一个项目文件夹“</w:t>
      </w:r>
      <w:r>
        <w:rPr>
          <w:rFonts w:ascii="宋体" w:hAnsi="宋体" w:cs="微软雅黑"/>
          <w:color w:val="000000"/>
          <w:kern w:val="0"/>
          <w:sz w:val="24"/>
        </w:rPr>
        <w:t>WRO 202</w:t>
      </w:r>
      <w:r>
        <w:rPr>
          <w:rFonts w:hint="eastAsia" w:ascii="宋体" w:hAnsi="宋体" w:cs="微软雅黑"/>
          <w:color w:val="000000"/>
          <w:kern w:val="0"/>
          <w:sz w:val="24"/>
        </w:rPr>
        <w:t>1”，只能有一个可执行程序“</w:t>
      </w:r>
      <w:r>
        <w:rPr>
          <w:rFonts w:ascii="宋体" w:hAnsi="宋体" w:cs="微软雅黑"/>
          <w:color w:val="000000"/>
          <w:kern w:val="0"/>
          <w:sz w:val="24"/>
        </w:rPr>
        <w:t>run 202</w:t>
      </w:r>
      <w:r>
        <w:rPr>
          <w:rFonts w:hint="eastAsia" w:ascii="宋体" w:hAnsi="宋体" w:cs="微软雅黑"/>
          <w:color w:val="000000"/>
          <w:kern w:val="0"/>
          <w:sz w:val="24"/>
        </w:rPr>
        <w:t>1”。子程序不能独立运行。</w:t>
      </w:r>
    </w:p>
    <w:p>
      <w:pPr>
        <w:widowControl/>
        <w:numPr>
          <w:ilvl w:val="0"/>
          <w:numId w:val="3"/>
        </w:numPr>
        <w:spacing w:line="400" w:lineRule="exact"/>
        <w:jc w:val="left"/>
        <w:rPr>
          <w:rFonts w:ascii="宋体" w:hAnsi="宋体" w:cs="微软雅黑"/>
          <w:color w:val="000000"/>
          <w:kern w:val="0"/>
          <w:sz w:val="24"/>
        </w:rPr>
      </w:pPr>
      <w:r>
        <w:rPr>
          <w:rFonts w:hint="eastAsia" w:ascii="宋体" w:hAnsi="宋体" w:cs="微软雅黑"/>
          <w:color w:val="000000"/>
          <w:kern w:val="0"/>
          <w:sz w:val="24"/>
        </w:rPr>
        <w:t>组装、编程、调试完毕可提前封存。</w:t>
      </w:r>
    </w:p>
    <w:p>
      <w:pPr>
        <w:widowControl/>
        <w:spacing w:line="400" w:lineRule="exact"/>
        <w:jc w:val="left"/>
        <w:rPr>
          <w:rFonts w:ascii="宋体" w:cs="微软雅黑"/>
          <w:color w:val="000000"/>
          <w:kern w:val="0"/>
          <w:sz w:val="24"/>
        </w:rPr>
      </w:pPr>
    </w:p>
    <w:p>
      <w:pPr>
        <w:widowControl/>
        <w:spacing w:line="400" w:lineRule="exact"/>
        <w:jc w:val="left"/>
        <w:rPr>
          <w:rFonts w:ascii="宋体" w:cs="微软雅黑"/>
          <w:b/>
          <w:color w:val="000000"/>
          <w:kern w:val="0"/>
          <w:sz w:val="24"/>
        </w:rPr>
      </w:pPr>
      <w:r>
        <w:rPr>
          <w:rFonts w:hint="eastAsia" w:ascii="宋体" w:hAnsi="宋体" w:cs="微软雅黑"/>
          <w:b/>
          <w:color w:val="000000"/>
          <w:kern w:val="0"/>
          <w:sz w:val="24"/>
        </w:rPr>
        <w:t>四、上场事宜（赛前二分钟）：</w:t>
      </w:r>
    </w:p>
    <w:p>
      <w:pPr>
        <w:widowControl/>
        <w:numPr>
          <w:ilvl w:val="0"/>
          <w:numId w:val="4"/>
        </w:numPr>
        <w:spacing w:line="400" w:lineRule="exact"/>
        <w:jc w:val="left"/>
        <w:rPr>
          <w:rFonts w:ascii="宋体" w:cs="微软雅黑"/>
          <w:color w:val="000000"/>
          <w:kern w:val="0"/>
          <w:sz w:val="24"/>
        </w:rPr>
      </w:pPr>
      <w:r>
        <w:rPr>
          <w:rFonts w:hint="eastAsia" w:ascii="宋体" w:hAnsi="宋体" w:cs="微软雅黑"/>
          <w:color w:val="000000"/>
          <w:kern w:val="0"/>
          <w:sz w:val="24"/>
        </w:rPr>
        <w:t>小学组任务模型：发电机先随机确定，其他</w:t>
      </w:r>
      <w:r>
        <w:rPr>
          <w:rFonts w:ascii="宋体" w:hAnsi="宋体" w:cs="微软雅黑"/>
          <w:color w:val="000000"/>
          <w:kern w:val="0"/>
          <w:sz w:val="24"/>
        </w:rPr>
        <w:t>6</w:t>
      </w:r>
      <w:r>
        <w:rPr>
          <w:rFonts w:hint="eastAsia" w:ascii="宋体" w:hAnsi="宋体" w:cs="微软雅黑"/>
          <w:color w:val="000000"/>
          <w:kern w:val="0"/>
          <w:sz w:val="24"/>
        </w:rPr>
        <w:t>选</w:t>
      </w:r>
      <w:r>
        <w:rPr>
          <w:rFonts w:ascii="宋体" w:hAnsi="宋体" w:cs="微软雅黑"/>
          <w:color w:val="000000"/>
          <w:kern w:val="0"/>
          <w:sz w:val="24"/>
        </w:rPr>
        <w:t>3</w:t>
      </w:r>
      <w:r>
        <w:rPr>
          <w:rFonts w:hint="eastAsia" w:ascii="宋体" w:hAnsi="宋体" w:cs="微软雅黑"/>
          <w:color w:val="000000"/>
          <w:kern w:val="0"/>
          <w:sz w:val="24"/>
        </w:rPr>
        <w:t>再随机；</w:t>
      </w:r>
    </w:p>
    <w:p>
      <w:pPr>
        <w:widowControl/>
        <w:numPr>
          <w:ilvl w:val="0"/>
          <w:numId w:val="4"/>
        </w:numPr>
        <w:spacing w:line="400" w:lineRule="exact"/>
        <w:jc w:val="left"/>
        <w:rPr>
          <w:rFonts w:ascii="宋体" w:cs="微软雅黑"/>
          <w:color w:val="000000"/>
          <w:kern w:val="0"/>
          <w:sz w:val="24"/>
        </w:rPr>
      </w:pPr>
      <w:r>
        <w:rPr>
          <w:rFonts w:hint="eastAsia" w:ascii="宋体" w:hAnsi="宋体" w:cs="微软雅黑"/>
          <w:color w:val="000000"/>
          <w:kern w:val="0"/>
          <w:sz w:val="24"/>
        </w:rPr>
        <w:t>初中组任务模型：放置白片和对应任务物品；</w:t>
      </w:r>
    </w:p>
    <w:p>
      <w:pPr>
        <w:widowControl/>
        <w:numPr>
          <w:ilvl w:val="0"/>
          <w:numId w:val="4"/>
        </w:numPr>
        <w:spacing w:line="400" w:lineRule="exact"/>
        <w:jc w:val="left"/>
        <w:rPr>
          <w:rFonts w:ascii="宋体" w:cs="微软雅黑"/>
          <w:color w:val="000000"/>
          <w:kern w:val="0"/>
          <w:sz w:val="24"/>
        </w:rPr>
      </w:pPr>
      <w:r>
        <w:rPr>
          <w:rFonts w:hint="eastAsia" w:ascii="宋体" w:hAnsi="宋体" w:cs="微软雅黑"/>
          <w:color w:val="000000"/>
          <w:kern w:val="0"/>
          <w:sz w:val="24"/>
        </w:rPr>
        <w:t>关机摆放机器人结构，投影完全在启动区内（包括导线）（不包括黑色边线）；</w:t>
      </w:r>
    </w:p>
    <w:p>
      <w:pPr>
        <w:widowControl/>
        <w:numPr>
          <w:ilvl w:val="0"/>
          <w:numId w:val="4"/>
        </w:numPr>
        <w:spacing w:line="400" w:lineRule="exact"/>
        <w:jc w:val="left"/>
        <w:rPr>
          <w:rFonts w:ascii="宋体" w:cs="微软雅黑"/>
          <w:color w:val="000000"/>
          <w:kern w:val="0"/>
          <w:sz w:val="24"/>
        </w:rPr>
      </w:pPr>
      <w:r>
        <w:rPr>
          <w:rFonts w:hint="eastAsia" w:ascii="宋体" w:hAnsi="宋体" w:cs="微软雅黑"/>
          <w:color w:val="000000"/>
          <w:kern w:val="0"/>
          <w:sz w:val="24"/>
        </w:rPr>
        <w:t>裁判示意机器人加电，程序选择到“机器人运动”的前一步；</w:t>
      </w:r>
    </w:p>
    <w:p>
      <w:pPr>
        <w:widowControl/>
        <w:numPr>
          <w:ilvl w:val="0"/>
          <w:numId w:val="4"/>
        </w:numPr>
        <w:spacing w:line="400" w:lineRule="exact"/>
        <w:jc w:val="left"/>
        <w:rPr>
          <w:rFonts w:ascii="宋体" w:cs="微软雅黑"/>
          <w:color w:val="000000"/>
          <w:kern w:val="0"/>
          <w:sz w:val="24"/>
        </w:rPr>
      </w:pPr>
      <w:r>
        <w:rPr>
          <w:rFonts w:hint="eastAsia" w:ascii="宋体" w:hAnsi="宋体" w:cs="微软雅黑"/>
          <w:color w:val="000000"/>
          <w:kern w:val="0"/>
          <w:sz w:val="24"/>
        </w:rPr>
        <w:t>不能向机器人输入数据和校准传感器。</w:t>
      </w:r>
    </w:p>
    <w:p>
      <w:pPr>
        <w:widowControl/>
        <w:spacing w:line="400" w:lineRule="exact"/>
        <w:jc w:val="left"/>
        <w:rPr>
          <w:rFonts w:ascii="宋体" w:cs="微软雅黑"/>
          <w:color w:val="000000"/>
          <w:kern w:val="0"/>
          <w:sz w:val="24"/>
        </w:rPr>
      </w:pPr>
    </w:p>
    <w:p>
      <w:pPr>
        <w:widowControl/>
        <w:spacing w:line="400" w:lineRule="exact"/>
        <w:jc w:val="left"/>
        <w:rPr>
          <w:rFonts w:ascii="宋体" w:cs="微软雅黑"/>
          <w:b/>
          <w:color w:val="000000"/>
          <w:kern w:val="0"/>
          <w:sz w:val="24"/>
        </w:rPr>
      </w:pPr>
      <w:r>
        <w:rPr>
          <w:rFonts w:hint="eastAsia" w:ascii="宋体" w:hAnsi="宋体" w:cs="微软雅黑"/>
          <w:b/>
          <w:color w:val="000000"/>
          <w:kern w:val="0"/>
          <w:sz w:val="24"/>
        </w:rPr>
        <w:t>五、比赛过程</w:t>
      </w:r>
      <w:r>
        <w:rPr>
          <w:rFonts w:ascii="宋体" w:hAnsi="宋体" w:cs="微软雅黑"/>
          <w:b/>
          <w:color w:val="000000"/>
          <w:kern w:val="0"/>
          <w:sz w:val="24"/>
        </w:rPr>
        <w:t>(13:00-15:00)</w:t>
      </w:r>
      <w:r>
        <w:rPr>
          <w:rFonts w:hint="eastAsia" w:ascii="宋体" w:hAnsi="宋体" w:cs="微软雅黑"/>
          <w:b/>
          <w:color w:val="000000"/>
          <w:kern w:val="0"/>
          <w:sz w:val="24"/>
        </w:rPr>
        <w:t>：</w:t>
      </w:r>
    </w:p>
    <w:p>
      <w:pPr>
        <w:widowControl/>
        <w:numPr>
          <w:ilvl w:val="0"/>
          <w:numId w:val="5"/>
        </w:numPr>
        <w:spacing w:line="400" w:lineRule="exact"/>
        <w:jc w:val="left"/>
        <w:rPr>
          <w:rFonts w:ascii="宋体" w:cs="微软雅黑"/>
          <w:color w:val="000000"/>
          <w:kern w:val="0"/>
          <w:sz w:val="24"/>
        </w:rPr>
      </w:pPr>
      <w:r>
        <w:rPr>
          <w:rFonts w:hint="eastAsia" w:ascii="宋体" w:hAnsi="宋体" w:cs="微软雅黑"/>
          <w:color w:val="000000"/>
          <w:kern w:val="0"/>
          <w:sz w:val="24"/>
        </w:rPr>
        <w:t>裁判发出开始指令后方可启动机器人；</w:t>
      </w:r>
    </w:p>
    <w:p>
      <w:pPr>
        <w:widowControl/>
        <w:numPr>
          <w:ilvl w:val="0"/>
          <w:numId w:val="5"/>
        </w:numPr>
        <w:spacing w:line="400" w:lineRule="exact"/>
        <w:jc w:val="left"/>
        <w:rPr>
          <w:rFonts w:ascii="宋体" w:cs="微软雅黑"/>
          <w:color w:val="000000"/>
          <w:kern w:val="0"/>
          <w:sz w:val="24"/>
        </w:rPr>
      </w:pPr>
      <w:r>
        <w:rPr>
          <w:rFonts w:hint="eastAsia" w:ascii="宋体" w:hAnsi="宋体" w:cs="微软雅黑"/>
          <w:color w:val="000000"/>
          <w:kern w:val="0"/>
          <w:sz w:val="24"/>
        </w:rPr>
        <w:t>比赛时间不超过</w:t>
      </w:r>
      <w:r>
        <w:rPr>
          <w:rFonts w:ascii="宋体" w:hAnsi="宋体" w:cs="微软雅黑"/>
          <w:color w:val="000000"/>
          <w:kern w:val="0"/>
          <w:sz w:val="24"/>
        </w:rPr>
        <w:t>2</w:t>
      </w:r>
      <w:r>
        <w:rPr>
          <w:rFonts w:hint="eastAsia" w:ascii="宋体" w:hAnsi="宋体" w:cs="微软雅黑"/>
          <w:color w:val="000000"/>
          <w:kern w:val="0"/>
          <w:sz w:val="24"/>
        </w:rPr>
        <w:t>分钟；</w:t>
      </w:r>
    </w:p>
    <w:p>
      <w:pPr>
        <w:widowControl/>
        <w:numPr>
          <w:ilvl w:val="0"/>
          <w:numId w:val="5"/>
        </w:numPr>
        <w:spacing w:line="400" w:lineRule="exact"/>
        <w:jc w:val="left"/>
        <w:rPr>
          <w:rFonts w:ascii="宋体" w:cs="微软雅黑"/>
          <w:color w:val="000000"/>
          <w:kern w:val="0"/>
          <w:sz w:val="24"/>
        </w:rPr>
      </w:pPr>
      <w:r>
        <w:rPr>
          <w:rFonts w:hint="eastAsia" w:ascii="宋体" w:hAnsi="宋体" w:cs="微软雅黑"/>
          <w:color w:val="000000"/>
          <w:kern w:val="0"/>
          <w:sz w:val="24"/>
        </w:rPr>
        <w:t>运行后队员不得触碰机器人；</w:t>
      </w:r>
    </w:p>
    <w:p>
      <w:pPr>
        <w:widowControl/>
        <w:numPr>
          <w:ilvl w:val="0"/>
          <w:numId w:val="5"/>
        </w:numPr>
        <w:spacing w:line="400" w:lineRule="exact"/>
        <w:jc w:val="left"/>
        <w:rPr>
          <w:rFonts w:ascii="宋体" w:cs="微软雅黑"/>
          <w:color w:val="000000"/>
          <w:kern w:val="0"/>
          <w:sz w:val="24"/>
        </w:rPr>
      </w:pPr>
      <w:r>
        <w:rPr>
          <w:rFonts w:hint="eastAsia" w:ascii="宋体" w:hAnsi="宋体" w:cs="微软雅黑"/>
          <w:color w:val="000000"/>
          <w:kern w:val="0"/>
          <w:sz w:val="24"/>
        </w:rPr>
        <w:t>结束后参赛队员签字；</w:t>
      </w:r>
    </w:p>
    <w:p>
      <w:pPr>
        <w:widowControl/>
        <w:numPr>
          <w:ilvl w:val="0"/>
          <w:numId w:val="5"/>
        </w:numPr>
        <w:spacing w:line="400" w:lineRule="exact"/>
        <w:jc w:val="left"/>
        <w:rPr>
          <w:rFonts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宋体" w:hAnsi="宋体" w:cs="微软雅黑"/>
          <w:color w:val="000000"/>
          <w:kern w:val="0"/>
          <w:sz w:val="24"/>
        </w:rPr>
        <w:t>第一轮结束可修复机器人，修复完毕立刻重新检测封存，无需修复直接封存。</w:t>
      </w:r>
    </w:p>
    <w:p>
      <w:pPr>
        <w:widowControl/>
        <w:spacing w:line="400" w:lineRule="exact"/>
        <w:jc w:val="left"/>
        <w:rPr>
          <w:rFonts w:ascii="宋体" w:hAnsi="宋体" w:cs="微软雅黑"/>
          <w:b/>
          <w:color w:val="000000"/>
          <w:kern w:val="0"/>
          <w:sz w:val="24"/>
        </w:rPr>
      </w:pPr>
    </w:p>
    <w:p>
      <w:pPr>
        <w:widowControl/>
        <w:spacing w:line="400" w:lineRule="exact"/>
        <w:jc w:val="left"/>
        <w:rPr>
          <w:rFonts w:ascii="宋体" w:hAnsi="宋体" w:cs="微软雅黑"/>
          <w:b/>
          <w:color w:val="000000"/>
          <w:kern w:val="0"/>
          <w:sz w:val="24"/>
        </w:rPr>
      </w:pPr>
      <w:r>
        <w:rPr>
          <w:rFonts w:hint="eastAsia" w:ascii="宋体" w:hAnsi="宋体" w:cs="微软雅黑"/>
          <w:b/>
          <w:color w:val="000000"/>
          <w:kern w:val="0"/>
          <w:sz w:val="24"/>
        </w:rPr>
        <w:t>六、成绩排名：</w:t>
      </w:r>
    </w:p>
    <w:p>
      <w:pPr>
        <w:widowControl/>
        <w:spacing w:line="400" w:lineRule="exact"/>
        <w:jc w:val="left"/>
        <w:rPr>
          <w:rFonts w:ascii="宋体" w:hAnsi="宋体" w:cs="微软雅黑"/>
          <w:color w:val="000000"/>
          <w:kern w:val="0"/>
          <w:sz w:val="24"/>
        </w:rPr>
      </w:pPr>
      <w:r>
        <w:rPr>
          <w:rFonts w:hint="eastAsia" w:ascii="宋体" w:hAnsi="宋体" w:cs="微软雅黑"/>
          <w:color w:val="000000"/>
          <w:kern w:val="0"/>
          <w:sz w:val="24"/>
        </w:rPr>
        <w:t>1.按比赛最高分排序。如果最高分相同，排名由最高分一轮比赛时间决定。</w:t>
      </w:r>
    </w:p>
    <w:p>
      <w:pPr>
        <w:widowControl/>
        <w:spacing w:line="400" w:lineRule="exact"/>
        <w:jc w:val="left"/>
        <w:rPr>
          <w:rFonts w:ascii="宋体" w:hAnsi="宋体" w:cs="微软雅黑"/>
          <w:color w:val="000000"/>
          <w:kern w:val="0"/>
          <w:sz w:val="24"/>
        </w:rPr>
      </w:pPr>
      <w:r>
        <w:rPr>
          <w:rFonts w:hint="eastAsia" w:ascii="宋体" w:hAnsi="宋体" w:cs="微软雅黑"/>
          <w:color w:val="000000"/>
          <w:kern w:val="0"/>
          <w:sz w:val="24"/>
        </w:rPr>
        <w:t>2.如果仍然持平，再看次高分排序，还相同再按次高分时间排序。</w:t>
      </w:r>
    </w:p>
    <w:p>
      <w:pPr>
        <w:widowControl/>
        <w:spacing w:line="400" w:lineRule="exact"/>
        <w:jc w:val="left"/>
        <w:rPr>
          <w:rFonts w:ascii="宋体" w:hAnsi="宋体" w:cs="微软雅黑"/>
          <w:b/>
          <w:color w:val="000000"/>
          <w:kern w:val="0"/>
          <w:sz w:val="24"/>
        </w:rPr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23666A"/>
    <w:multiLevelType w:val="singleLevel"/>
    <w:tmpl w:val="AD23666A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B641F218"/>
    <w:multiLevelType w:val="singleLevel"/>
    <w:tmpl w:val="B641F218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2">
    <w:nsid w:val="CE11D1ED"/>
    <w:multiLevelType w:val="singleLevel"/>
    <w:tmpl w:val="CE11D1ED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3">
    <w:nsid w:val="DF99B66C"/>
    <w:multiLevelType w:val="singleLevel"/>
    <w:tmpl w:val="DF99B66C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4">
    <w:nsid w:val="EE2F8F6E"/>
    <w:multiLevelType w:val="singleLevel"/>
    <w:tmpl w:val="EE2F8F6E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C69"/>
    <w:rsid w:val="00077C69"/>
    <w:rsid w:val="000D3B79"/>
    <w:rsid w:val="00106ACF"/>
    <w:rsid w:val="00124E6E"/>
    <w:rsid w:val="0013404B"/>
    <w:rsid w:val="00236C53"/>
    <w:rsid w:val="002A55E1"/>
    <w:rsid w:val="002D659D"/>
    <w:rsid w:val="002E0F6E"/>
    <w:rsid w:val="003F1604"/>
    <w:rsid w:val="0045344D"/>
    <w:rsid w:val="00644B12"/>
    <w:rsid w:val="0067068A"/>
    <w:rsid w:val="00756691"/>
    <w:rsid w:val="00767C4A"/>
    <w:rsid w:val="007C2D54"/>
    <w:rsid w:val="007E7F23"/>
    <w:rsid w:val="00825DED"/>
    <w:rsid w:val="0085739A"/>
    <w:rsid w:val="009439BC"/>
    <w:rsid w:val="009A50F3"/>
    <w:rsid w:val="009C42C8"/>
    <w:rsid w:val="00AA07BF"/>
    <w:rsid w:val="00AC7FD5"/>
    <w:rsid w:val="00B46B72"/>
    <w:rsid w:val="00B8050C"/>
    <w:rsid w:val="00C03E04"/>
    <w:rsid w:val="00C4383B"/>
    <w:rsid w:val="00C81B1B"/>
    <w:rsid w:val="00E05E93"/>
    <w:rsid w:val="00E62FF7"/>
    <w:rsid w:val="00EA1053"/>
    <w:rsid w:val="00EA1CBD"/>
    <w:rsid w:val="00F00021"/>
    <w:rsid w:val="00F679E4"/>
    <w:rsid w:val="00FD3587"/>
    <w:rsid w:val="15690A31"/>
    <w:rsid w:val="18B52FE5"/>
    <w:rsid w:val="1C3F5DC0"/>
    <w:rsid w:val="1DD90399"/>
    <w:rsid w:val="276F3DC5"/>
    <w:rsid w:val="32103E6E"/>
    <w:rsid w:val="39D908A1"/>
    <w:rsid w:val="41222D3C"/>
    <w:rsid w:val="5BB75FB8"/>
    <w:rsid w:val="5D5C08D4"/>
    <w:rsid w:val="69E3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Calibri" w:hAnsi="Calibri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</Words>
  <Characters>634</Characters>
  <Lines>5</Lines>
  <Paragraphs>1</Paragraphs>
  <TotalTime>938</TotalTime>
  <ScaleCrop>false</ScaleCrop>
  <LinksUpToDate>false</LinksUpToDate>
  <CharactersWithSpaces>744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2021-05-18T07:13:00Z</dcterms:created>
  <dc:creator>Administrator</dc:creator>
  <cp:lastModifiedBy>Huawei</cp:lastModifiedBy>
  <dcterms:modified xsi:type="dcterms:W3CDTF">2021-05-19T01:48:00Z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7D407B49A5704C2685B84AB668C691F1</vt:lpwstr>
  </property>
</Properties>
</file>