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5E70" w14:textId="77777777" w:rsidR="005E7257" w:rsidRDefault="005E7257" w:rsidP="005E7257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8C40FB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14:paraId="6566AA2E" w14:textId="77777777" w:rsidR="005E7257" w:rsidRPr="008C40FB" w:rsidRDefault="005E7257" w:rsidP="005E7257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</w:p>
    <w:p w14:paraId="2E9B8918" w14:textId="77777777" w:rsidR="005E7257" w:rsidRDefault="005E7257" w:rsidP="005E7257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5C33EF">
        <w:rPr>
          <w:rFonts w:ascii="方正小标宋简体" w:eastAsia="方正小标宋简体" w:hint="eastAsia"/>
          <w:color w:val="000000"/>
          <w:sz w:val="44"/>
          <w:szCs w:val="44"/>
        </w:rPr>
        <w:t>第三十五届江苏省青少年科技创新大赛</w:t>
      </w:r>
    </w:p>
    <w:p w14:paraId="1FE72427" w14:textId="77777777" w:rsidR="005E7257" w:rsidRPr="005C33EF" w:rsidRDefault="005E7257" w:rsidP="005E7257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5C33EF">
        <w:rPr>
          <w:rFonts w:ascii="方正小标宋简体" w:eastAsia="方正小标宋简体" w:hint="eastAsia"/>
          <w:color w:val="000000"/>
          <w:sz w:val="44"/>
          <w:szCs w:val="44"/>
        </w:rPr>
        <w:t>名额分配表</w:t>
      </w:r>
    </w:p>
    <w:p w14:paraId="0162BC1F" w14:textId="77777777" w:rsidR="005E7257" w:rsidRPr="006C1D31" w:rsidRDefault="005E7257" w:rsidP="005E7257">
      <w:pPr>
        <w:rPr>
          <w:rFonts w:ascii="仿宋_GB2312" w:eastAsia="仿宋_GB2312"/>
          <w:color w:val="000000"/>
          <w:sz w:val="32"/>
          <w:szCs w:val="32"/>
        </w:rPr>
      </w:pPr>
    </w:p>
    <w:tbl>
      <w:tblPr>
        <w:tblW w:w="87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12"/>
        <w:gridCol w:w="769"/>
        <w:gridCol w:w="1276"/>
        <w:gridCol w:w="1276"/>
        <w:gridCol w:w="1276"/>
        <w:gridCol w:w="1114"/>
        <w:gridCol w:w="1235"/>
      </w:tblGrid>
      <w:tr w:rsidR="005E7257" w:rsidRPr="005C33EF" w14:paraId="084CD914" w14:textId="77777777" w:rsidTr="004A531E">
        <w:trPr>
          <w:cantSplit/>
          <w:trHeight w:val="335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79D78" w14:textId="77777777" w:rsidR="005E7257" w:rsidRPr="005C33EF" w:rsidRDefault="005E7257" w:rsidP="004A531E">
            <w:pPr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 w:rsidRPr="005C33EF">
              <w:rPr>
                <w:rFonts w:eastAsia="黑体"/>
                <w:color w:val="000000"/>
                <w:szCs w:val="21"/>
              </w:rPr>
              <w:t>序号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0E4E1" w14:textId="77777777" w:rsidR="005E7257" w:rsidRPr="005C33EF" w:rsidRDefault="005E7257" w:rsidP="004A531E">
            <w:pPr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 w:rsidRPr="005C33EF">
              <w:rPr>
                <w:rFonts w:eastAsia="黑体" w:hint="eastAsia"/>
                <w:color w:val="000000"/>
                <w:szCs w:val="21"/>
              </w:rPr>
              <w:t>设区</w:t>
            </w:r>
            <w:r w:rsidRPr="005C33EF">
              <w:rPr>
                <w:rFonts w:eastAsia="黑体"/>
                <w:color w:val="000000"/>
                <w:szCs w:val="21"/>
              </w:rPr>
              <w:t>市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95A57" w14:textId="77777777" w:rsidR="005E7257" w:rsidRPr="005C33EF" w:rsidRDefault="005E7257" w:rsidP="004A531E">
            <w:pPr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 w:rsidRPr="005C33EF">
              <w:rPr>
                <w:rFonts w:eastAsia="黑体"/>
                <w:color w:val="000000"/>
                <w:szCs w:val="21"/>
              </w:rPr>
              <w:t>青少年科技创新成果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B83D7" w14:textId="77777777" w:rsidR="005E7257" w:rsidRPr="005C33EF" w:rsidRDefault="005E7257" w:rsidP="004A531E">
            <w:pPr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 w:rsidRPr="005C33EF">
              <w:rPr>
                <w:rFonts w:eastAsia="黑体" w:hint="eastAsia"/>
                <w:color w:val="000000"/>
                <w:szCs w:val="21"/>
              </w:rPr>
              <w:t>青少年科技实践活动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D867A" w14:textId="77777777" w:rsidR="005E7257" w:rsidRPr="005C33EF" w:rsidRDefault="005E7257" w:rsidP="004A531E">
            <w:pPr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 w:rsidRPr="005C33EF">
              <w:rPr>
                <w:rFonts w:eastAsia="黑体"/>
                <w:color w:val="000000"/>
                <w:szCs w:val="21"/>
              </w:rPr>
              <w:t>科技辅导员创新</w:t>
            </w:r>
            <w:r w:rsidRPr="005C33EF">
              <w:rPr>
                <w:rFonts w:eastAsia="黑体" w:hint="eastAsia"/>
                <w:color w:val="000000"/>
                <w:szCs w:val="21"/>
              </w:rPr>
              <w:t>成果</w:t>
            </w:r>
          </w:p>
        </w:tc>
      </w:tr>
      <w:tr w:rsidR="005E7257" w:rsidRPr="005C33EF" w14:paraId="76BBC73F" w14:textId="77777777" w:rsidTr="004A531E">
        <w:trPr>
          <w:cantSplit/>
          <w:trHeight w:val="27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972E" w14:textId="77777777" w:rsidR="005E7257" w:rsidRPr="005C33EF" w:rsidRDefault="005E7257" w:rsidP="004A531E">
            <w:pPr>
              <w:snapToGrid w:val="0"/>
              <w:jc w:val="center"/>
              <w:rPr>
                <w:rFonts w:eastAsia="Arial Unicode MS"/>
                <w:color w:val="000000"/>
                <w:szCs w:val="21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7B0D" w14:textId="77777777" w:rsidR="005E7257" w:rsidRPr="005C33EF" w:rsidRDefault="005E7257" w:rsidP="004A531E">
            <w:pPr>
              <w:snapToGrid w:val="0"/>
              <w:jc w:val="center"/>
              <w:rPr>
                <w:rFonts w:eastAsia="Arial Unicode MS"/>
                <w:color w:val="00000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19C89" w14:textId="77777777" w:rsidR="005E7257" w:rsidRPr="005C33EF" w:rsidRDefault="005E7257" w:rsidP="004A531E">
            <w:pPr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 w:rsidRPr="005C33EF">
              <w:rPr>
                <w:rFonts w:eastAsia="黑体"/>
                <w:color w:val="000000"/>
                <w:szCs w:val="21"/>
              </w:rPr>
              <w:t>总额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DC28" w14:textId="77777777" w:rsidR="005E7257" w:rsidRPr="005C33EF" w:rsidRDefault="005E7257" w:rsidP="004A531E">
            <w:pPr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 w:rsidRPr="005C33EF">
              <w:rPr>
                <w:rFonts w:eastAsia="黑体"/>
                <w:color w:val="000000"/>
                <w:szCs w:val="21"/>
              </w:rPr>
              <w:t>集体项目</w:t>
            </w:r>
          </w:p>
          <w:p w14:paraId="01C0C0B4" w14:textId="77777777" w:rsidR="005E7257" w:rsidRPr="005C33EF" w:rsidRDefault="005E7257" w:rsidP="004A531E">
            <w:pPr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 w:rsidRPr="005C33EF">
              <w:rPr>
                <w:rFonts w:eastAsia="黑体"/>
                <w:color w:val="000000"/>
                <w:szCs w:val="21"/>
              </w:rPr>
              <w:t>上限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6885" w14:textId="77777777" w:rsidR="005E7257" w:rsidRPr="005C33EF" w:rsidRDefault="005E7257" w:rsidP="004A531E">
            <w:pPr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 w:rsidRPr="005C33EF">
              <w:rPr>
                <w:rFonts w:eastAsia="黑体" w:hint="eastAsia"/>
                <w:color w:val="000000"/>
                <w:szCs w:val="21"/>
              </w:rPr>
              <w:t>小学项目</w:t>
            </w:r>
          </w:p>
          <w:p w14:paraId="498F99D3" w14:textId="77777777" w:rsidR="005E7257" w:rsidRPr="005C33EF" w:rsidRDefault="005E7257" w:rsidP="004A531E">
            <w:pPr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 w:rsidRPr="005C33EF">
              <w:rPr>
                <w:rFonts w:eastAsia="黑体" w:hint="eastAsia"/>
                <w:color w:val="000000"/>
                <w:szCs w:val="21"/>
              </w:rPr>
              <w:t>上限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0686" w14:textId="77777777" w:rsidR="005E7257" w:rsidRPr="005C33EF" w:rsidRDefault="005E7257" w:rsidP="004A531E">
            <w:pPr>
              <w:widowControl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 w:rsidRPr="005C33EF">
              <w:rPr>
                <w:rFonts w:eastAsia="黑体" w:hint="eastAsia"/>
                <w:color w:val="000000"/>
                <w:szCs w:val="21"/>
              </w:rPr>
              <w:t>职业学校</w:t>
            </w:r>
          </w:p>
          <w:p w14:paraId="7FC01878" w14:textId="77777777" w:rsidR="005E7257" w:rsidRPr="005C33EF" w:rsidRDefault="005E7257" w:rsidP="004A531E">
            <w:pPr>
              <w:widowControl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 w:rsidRPr="005C33EF">
              <w:rPr>
                <w:rFonts w:eastAsia="黑体" w:hint="eastAsia"/>
                <w:color w:val="000000"/>
                <w:szCs w:val="21"/>
              </w:rPr>
              <w:t>项目上限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B2FA" w14:textId="77777777" w:rsidR="005E7257" w:rsidRPr="005C33EF" w:rsidRDefault="005E7257" w:rsidP="004A531E">
            <w:pPr>
              <w:snapToGrid w:val="0"/>
              <w:jc w:val="center"/>
              <w:rPr>
                <w:rFonts w:eastAsia="Arial Unicode MS"/>
                <w:color w:val="000000"/>
                <w:szCs w:val="21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CC35" w14:textId="77777777" w:rsidR="005E7257" w:rsidRPr="005C33EF" w:rsidRDefault="005E7257" w:rsidP="004A531E">
            <w:pPr>
              <w:snapToGrid w:val="0"/>
              <w:jc w:val="center"/>
              <w:rPr>
                <w:rFonts w:eastAsia="Arial Unicode MS"/>
                <w:color w:val="000000"/>
                <w:szCs w:val="21"/>
              </w:rPr>
            </w:pPr>
          </w:p>
        </w:tc>
      </w:tr>
      <w:tr w:rsidR="005E7257" w:rsidRPr="005C33EF" w14:paraId="1445A245" w14:textId="77777777" w:rsidTr="004A531E">
        <w:trPr>
          <w:trHeight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AC5B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EB43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南京市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D38C4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7F5C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DC330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5EF50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B8F7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9A98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</w:tr>
      <w:tr w:rsidR="005E7257" w:rsidRPr="005C33EF" w14:paraId="53DECEE2" w14:textId="77777777" w:rsidTr="004A531E">
        <w:trPr>
          <w:trHeight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FE04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3CE33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无锡市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A3FD5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FCF41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DAA2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79E1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7E7C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3B68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</w:tr>
      <w:tr w:rsidR="005E7257" w:rsidRPr="005C33EF" w14:paraId="79F9A42D" w14:textId="77777777" w:rsidTr="004A531E">
        <w:trPr>
          <w:trHeight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A698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DDAC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徐州市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70220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95C2A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1AF97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A291F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4814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FB7B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</w:tr>
      <w:tr w:rsidR="005E7257" w:rsidRPr="005C33EF" w14:paraId="53609F53" w14:textId="77777777" w:rsidTr="004A531E">
        <w:trPr>
          <w:trHeight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458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CB9DD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常州市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43E8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CEFC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59C3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D5ADF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C600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AF30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</w:tr>
      <w:tr w:rsidR="005E7257" w:rsidRPr="005C33EF" w14:paraId="4808F06F" w14:textId="77777777" w:rsidTr="004A531E">
        <w:trPr>
          <w:trHeight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19A8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E0817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苏州市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92DD3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FDED5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496E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1AF58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9E29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408B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</w:tr>
      <w:tr w:rsidR="005E7257" w:rsidRPr="005C33EF" w14:paraId="383A21FB" w14:textId="77777777" w:rsidTr="004A531E">
        <w:trPr>
          <w:trHeight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A74C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C157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南通市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7D8F6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B0B3E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1400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B32F8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2E4F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ADA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</w:tr>
      <w:tr w:rsidR="005E7257" w:rsidRPr="005C33EF" w14:paraId="7F646AC1" w14:textId="77777777" w:rsidTr="004A531E">
        <w:trPr>
          <w:trHeight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A49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2CAA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连云港市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4DCD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3755B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A13A0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FCCCD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889F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25C9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</w:tr>
      <w:tr w:rsidR="005E7257" w:rsidRPr="005C33EF" w14:paraId="4D9B421C" w14:textId="77777777" w:rsidTr="004A531E">
        <w:trPr>
          <w:trHeight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6D0B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40D72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淮安市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AF11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D2BAA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08C7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830D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4B82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A67F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</w:tr>
      <w:tr w:rsidR="005E7257" w:rsidRPr="005C33EF" w14:paraId="5907542A" w14:textId="77777777" w:rsidTr="004A531E">
        <w:trPr>
          <w:trHeight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FC32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EE3B4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盐城市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24C8D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FA719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36E2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5CE8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2433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6BEE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</w:tr>
      <w:tr w:rsidR="005E7257" w:rsidRPr="005C33EF" w14:paraId="214F313E" w14:textId="77777777" w:rsidTr="004A531E">
        <w:trPr>
          <w:trHeight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CC6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4CF6B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扬州市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0B25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66B06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4A431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AB91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A342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DCB0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</w:tr>
      <w:tr w:rsidR="005E7257" w:rsidRPr="005C33EF" w14:paraId="1885A3E5" w14:textId="77777777" w:rsidTr="004A531E">
        <w:trPr>
          <w:trHeight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E12D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B6A64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镇江市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5FA9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BAE5C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CE2B4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E0B8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B7B4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4B76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</w:tr>
      <w:tr w:rsidR="005E7257" w:rsidRPr="005C33EF" w14:paraId="5BF00A9F" w14:textId="77777777" w:rsidTr="004A531E">
        <w:trPr>
          <w:trHeight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3A3E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433F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泰州市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0C937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0A3C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9608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DA2DF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296A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B0A2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</w:tr>
      <w:tr w:rsidR="005E7257" w:rsidRPr="005C33EF" w14:paraId="6911C089" w14:textId="77777777" w:rsidTr="004A531E">
        <w:trPr>
          <w:trHeight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5273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BD3B4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宿迁市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76A2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50150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3973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8AD04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7427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E631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10</w:t>
            </w:r>
          </w:p>
        </w:tc>
      </w:tr>
      <w:tr w:rsidR="005E7257" w:rsidRPr="005C33EF" w14:paraId="0CFDDC3D" w14:textId="77777777" w:rsidTr="004A531E">
        <w:trPr>
          <w:trHeight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6B2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14</w:t>
            </w:r>
          </w:p>
        </w:tc>
        <w:tc>
          <w:tcPr>
            <w:tcW w:w="80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90F54" w14:textId="77777777" w:rsidR="005E7257" w:rsidRPr="005C33EF" w:rsidRDefault="005E7257" w:rsidP="004A531E">
            <w:pPr>
              <w:snapToGrid w:val="0"/>
              <w:jc w:val="center"/>
              <w:rPr>
                <w:color w:val="000000"/>
                <w:szCs w:val="21"/>
              </w:rPr>
            </w:pPr>
            <w:r w:rsidRPr="005C33EF">
              <w:rPr>
                <w:color w:val="000000"/>
                <w:szCs w:val="21"/>
              </w:rPr>
              <w:t>英才计划暨省青少年科技后备人才培养计划：青少年创新项目</w:t>
            </w:r>
            <w:r w:rsidRPr="005C33EF">
              <w:rPr>
                <w:rFonts w:hint="eastAsia"/>
                <w:color w:val="000000"/>
                <w:szCs w:val="21"/>
              </w:rPr>
              <w:t>20</w:t>
            </w:r>
            <w:r w:rsidRPr="005C33EF">
              <w:rPr>
                <w:color w:val="000000"/>
                <w:szCs w:val="21"/>
              </w:rPr>
              <w:t>项</w:t>
            </w:r>
          </w:p>
        </w:tc>
      </w:tr>
    </w:tbl>
    <w:p w14:paraId="01F6D805" w14:textId="77777777" w:rsidR="005E7257" w:rsidRDefault="005E7257" w:rsidP="005E7257">
      <w:pPr>
        <w:rPr>
          <w:rFonts w:eastAsia="仿宋_GB2312"/>
          <w:color w:val="000000"/>
          <w:szCs w:val="21"/>
        </w:rPr>
      </w:pPr>
      <w:r w:rsidRPr="006C1D31">
        <w:rPr>
          <w:rFonts w:ascii="宋体" w:hAnsi="宋体"/>
          <w:color w:val="000000"/>
        </w:rPr>
        <w:t>备注： 1</w:t>
      </w:r>
      <w:r>
        <w:rPr>
          <w:rFonts w:ascii="宋体" w:hAnsi="宋体" w:hint="eastAsia"/>
          <w:color w:val="000000"/>
        </w:rPr>
        <w:t>.</w:t>
      </w:r>
      <w:r w:rsidRPr="006C1D31">
        <w:rPr>
          <w:rFonts w:ascii="宋体" w:hAnsi="宋体"/>
          <w:color w:val="000000"/>
        </w:rPr>
        <w:t>“全国十佳科技创新学校”、</w:t>
      </w:r>
      <w:r w:rsidRPr="006C1D31">
        <w:rPr>
          <w:rFonts w:ascii="宋体" w:hAnsi="宋体" w:hint="eastAsia"/>
          <w:color w:val="000000"/>
        </w:rPr>
        <w:t>STEM首批试点学校（26家）</w:t>
      </w:r>
      <w:r w:rsidRPr="006C1D31">
        <w:rPr>
          <w:rFonts w:ascii="宋体" w:hAnsi="宋体"/>
          <w:color w:val="000000"/>
        </w:rPr>
        <w:t>可在青少年科技创新成果</w:t>
      </w:r>
      <w:r w:rsidRPr="006C1D31">
        <w:rPr>
          <w:rFonts w:ascii="宋体" w:hAnsi="宋体" w:hint="eastAsia"/>
          <w:color w:val="000000"/>
        </w:rPr>
        <w:t>、科技辅导员创新成果两项竞赛中任选一项</w:t>
      </w:r>
      <w:r w:rsidRPr="006C1D31">
        <w:rPr>
          <w:rFonts w:ascii="宋体" w:hAnsi="宋体"/>
          <w:color w:val="000000"/>
        </w:rPr>
        <w:t>增加1个名额</w:t>
      </w:r>
      <w:r w:rsidRPr="006C1D31">
        <w:rPr>
          <w:rFonts w:ascii="宋体" w:hAnsi="宋体" w:hint="eastAsia"/>
          <w:color w:val="000000"/>
        </w:rPr>
        <w:t>。2</w:t>
      </w:r>
      <w:r>
        <w:rPr>
          <w:rFonts w:ascii="宋体" w:hAnsi="宋体" w:hint="eastAsia"/>
          <w:color w:val="000000"/>
        </w:rPr>
        <w:t>.</w:t>
      </w:r>
      <w:r w:rsidRPr="006C1D31">
        <w:rPr>
          <w:rFonts w:ascii="宋体" w:hAnsi="宋体" w:hint="eastAsia"/>
          <w:color w:val="000000"/>
        </w:rPr>
        <w:t>集体项目的学段以第一作者为依据确定。</w:t>
      </w:r>
    </w:p>
    <w:p w14:paraId="75C9F2B5" w14:textId="77777777" w:rsidR="005E7257" w:rsidRDefault="005E7257" w:rsidP="005E7257">
      <w:pPr>
        <w:rPr>
          <w:rFonts w:eastAsia="仿宋_GB2312"/>
          <w:szCs w:val="2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D44B3F1" wp14:editId="1FB7E870">
                <wp:simplePos x="0" y="0"/>
                <wp:positionH relativeFrom="column">
                  <wp:posOffset>-17780</wp:posOffset>
                </wp:positionH>
                <wp:positionV relativeFrom="paragraph">
                  <wp:posOffset>186054</wp:posOffset>
                </wp:positionV>
                <wp:extent cx="561975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82655" id="直接连接符 4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14.65pt" to="441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" strokeweight="1pt"/>
            </w:pict>
          </mc:Fallback>
        </mc:AlternateContent>
      </w:r>
    </w:p>
    <w:p w14:paraId="5F71011E" w14:textId="77777777" w:rsidR="005E7257" w:rsidRPr="00157520" w:rsidRDefault="005E7257" w:rsidP="005E7257">
      <w:pPr>
        <w:jc w:val="center"/>
      </w:pPr>
      <w:r w:rsidRPr="005C33EF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D5CD9E4" wp14:editId="1E1FEB6D">
                <wp:simplePos x="0" y="0"/>
                <wp:positionH relativeFrom="column">
                  <wp:posOffset>-8255</wp:posOffset>
                </wp:positionH>
                <wp:positionV relativeFrom="paragraph">
                  <wp:posOffset>416559</wp:posOffset>
                </wp:positionV>
                <wp:extent cx="5619750" cy="0"/>
                <wp:effectExtent l="0" t="0" r="1905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E8B77" id="直接连接符 9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65pt,32.8pt" to="441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" strokeweight="1pt"/>
            </w:pict>
          </mc:Fallback>
        </mc:AlternateContent>
      </w:r>
      <w:r w:rsidRPr="005C33EF">
        <w:rPr>
          <w:rFonts w:eastAsia="仿宋_GB2312" w:hint="eastAsia"/>
          <w:sz w:val="28"/>
          <w:szCs w:val="28"/>
        </w:rPr>
        <w:t>江苏省科协办公室</w:t>
      </w:r>
      <w:r w:rsidRPr="005C33EF">
        <w:rPr>
          <w:rFonts w:eastAsia="仿宋_GB2312"/>
          <w:sz w:val="28"/>
          <w:szCs w:val="28"/>
        </w:rPr>
        <w:t xml:space="preserve">      </w:t>
      </w:r>
      <w:r w:rsidRPr="005C33EF"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 xml:space="preserve">   </w:t>
      </w:r>
      <w:r w:rsidRPr="005C33EF">
        <w:rPr>
          <w:rFonts w:eastAsia="仿宋_GB2312"/>
          <w:sz w:val="28"/>
          <w:szCs w:val="28"/>
        </w:rPr>
        <w:t xml:space="preserve">        20</w:t>
      </w:r>
      <w:r w:rsidRPr="005C33EF">
        <w:rPr>
          <w:rFonts w:eastAsia="仿宋_GB2312" w:hint="eastAsia"/>
          <w:sz w:val="28"/>
          <w:szCs w:val="28"/>
        </w:rPr>
        <w:t>23</w:t>
      </w:r>
      <w:r w:rsidRPr="005C33EF">
        <w:rPr>
          <w:rFonts w:eastAsia="仿宋_GB2312" w:hint="eastAsia"/>
          <w:sz w:val="28"/>
          <w:szCs w:val="28"/>
        </w:rPr>
        <w:t>年</w:t>
      </w:r>
      <w:r w:rsidRPr="005C33EF">
        <w:rPr>
          <w:rFonts w:eastAsia="仿宋_GB2312" w:hint="eastAsia"/>
          <w:sz w:val="28"/>
          <w:szCs w:val="28"/>
        </w:rPr>
        <w:t>11</w:t>
      </w:r>
      <w:r w:rsidRPr="005C33EF">
        <w:rPr>
          <w:rFonts w:eastAsia="仿宋_GB2312" w:hint="eastAsia"/>
          <w:sz w:val="28"/>
          <w:szCs w:val="28"/>
        </w:rPr>
        <w:t>月</w:t>
      </w:r>
      <w:r w:rsidRPr="005C33EF">
        <w:rPr>
          <w:rFonts w:eastAsia="仿宋_GB2312" w:hint="eastAsia"/>
          <w:sz w:val="28"/>
          <w:szCs w:val="28"/>
        </w:rPr>
        <w:t>21</w:t>
      </w:r>
      <w:r w:rsidRPr="005C33EF">
        <w:rPr>
          <w:rFonts w:eastAsia="仿宋_GB2312" w:hint="eastAsia"/>
          <w:sz w:val="28"/>
          <w:szCs w:val="28"/>
        </w:rPr>
        <w:t>日印发</w:t>
      </w:r>
    </w:p>
    <w:p w14:paraId="12FDCD8B" w14:textId="77777777" w:rsidR="00A95956" w:rsidRPr="005E7257" w:rsidRDefault="00A95956"/>
    <w:sectPr w:rsidR="00A95956" w:rsidRPr="005E7257" w:rsidSect="00491ACE">
      <w:footerReference w:type="even" r:id="rId4"/>
      <w:footerReference w:type="default" r:id="rId5"/>
      <w:pgSz w:w="11906" w:h="16838" w:code="9"/>
      <w:pgMar w:top="2098" w:right="1588" w:bottom="1871" w:left="1588" w:header="851" w:footer="130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8824" w14:textId="77777777" w:rsidR="00000000" w:rsidRPr="006C1D31" w:rsidRDefault="00000000">
    <w:pPr>
      <w:pStyle w:val="a3"/>
      <w:rPr>
        <w:sz w:val="28"/>
        <w:szCs w:val="28"/>
      </w:rPr>
    </w:pPr>
    <w:r w:rsidRPr="006C1D31">
      <w:rPr>
        <w:rFonts w:hint="eastAsia"/>
        <w:sz w:val="28"/>
        <w:szCs w:val="28"/>
      </w:rPr>
      <w:t>—</w:t>
    </w:r>
    <w:r w:rsidRPr="006C1D31">
      <w:rPr>
        <w:rFonts w:hint="eastAsia"/>
        <w:sz w:val="28"/>
        <w:szCs w:val="28"/>
      </w:rPr>
      <w:t xml:space="preserve"> </w:t>
    </w:r>
    <w:r w:rsidRPr="006C1D31">
      <w:rPr>
        <w:sz w:val="28"/>
        <w:szCs w:val="28"/>
      </w:rPr>
      <w:fldChar w:fldCharType="begin"/>
    </w:r>
    <w:r w:rsidRPr="006C1D31">
      <w:rPr>
        <w:sz w:val="28"/>
        <w:szCs w:val="28"/>
      </w:rPr>
      <w:instrText>PAGE   \* MERGEFORMAT</w:instrText>
    </w:r>
    <w:r w:rsidRPr="006C1D31">
      <w:rPr>
        <w:sz w:val="28"/>
        <w:szCs w:val="28"/>
      </w:rPr>
      <w:fldChar w:fldCharType="separate"/>
    </w:r>
    <w:r w:rsidRPr="000959B3">
      <w:rPr>
        <w:noProof/>
        <w:sz w:val="28"/>
        <w:szCs w:val="28"/>
        <w:lang w:val="zh-CN"/>
      </w:rPr>
      <w:t>12</w:t>
    </w:r>
    <w:r w:rsidRPr="006C1D31">
      <w:rPr>
        <w:sz w:val="28"/>
        <w:szCs w:val="28"/>
      </w:rPr>
      <w:fldChar w:fldCharType="end"/>
    </w:r>
    <w:r w:rsidRPr="006C1D31">
      <w:rPr>
        <w:rFonts w:hint="eastAsia"/>
        <w:sz w:val="28"/>
        <w:szCs w:val="28"/>
      </w:rPr>
      <w:t xml:space="preserve"> </w:t>
    </w:r>
    <w:r w:rsidRPr="006C1D31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53FF" w14:textId="77777777" w:rsidR="00000000" w:rsidRPr="006C1D31" w:rsidRDefault="00000000" w:rsidP="00110E41">
    <w:pPr>
      <w:pStyle w:val="a3"/>
      <w:jc w:val="right"/>
      <w:rPr>
        <w:sz w:val="28"/>
        <w:szCs w:val="28"/>
      </w:rPr>
    </w:pPr>
    <w:r w:rsidRPr="006C1D31">
      <w:rPr>
        <w:rFonts w:hint="eastAsia"/>
        <w:sz w:val="28"/>
        <w:szCs w:val="28"/>
      </w:rPr>
      <w:t>—</w:t>
    </w:r>
    <w:r w:rsidRPr="006C1D31">
      <w:rPr>
        <w:rFonts w:hint="eastAsia"/>
        <w:sz w:val="28"/>
        <w:szCs w:val="28"/>
      </w:rPr>
      <w:t xml:space="preserve"> </w:t>
    </w:r>
    <w:r w:rsidRPr="006C1D31">
      <w:rPr>
        <w:sz w:val="28"/>
        <w:szCs w:val="28"/>
      </w:rPr>
      <w:fldChar w:fldCharType="begin"/>
    </w:r>
    <w:r w:rsidRPr="006C1D31">
      <w:rPr>
        <w:sz w:val="28"/>
        <w:szCs w:val="28"/>
      </w:rPr>
      <w:instrText>PAGE   \* MERGEFORMAT</w:instrText>
    </w:r>
    <w:r w:rsidRPr="006C1D31">
      <w:rPr>
        <w:sz w:val="28"/>
        <w:szCs w:val="28"/>
      </w:rPr>
      <w:fldChar w:fldCharType="separate"/>
    </w:r>
    <w:r w:rsidRPr="00396377">
      <w:rPr>
        <w:noProof/>
        <w:sz w:val="28"/>
        <w:szCs w:val="28"/>
        <w:lang w:val="zh-CN"/>
      </w:rPr>
      <w:t>10</w:t>
    </w:r>
    <w:r w:rsidRPr="006C1D31">
      <w:rPr>
        <w:sz w:val="28"/>
        <w:szCs w:val="28"/>
      </w:rPr>
      <w:fldChar w:fldCharType="end"/>
    </w:r>
    <w:r w:rsidRPr="006C1D31">
      <w:rPr>
        <w:rFonts w:hint="eastAsia"/>
        <w:sz w:val="28"/>
        <w:szCs w:val="28"/>
      </w:rPr>
      <w:t xml:space="preserve"> </w:t>
    </w:r>
    <w:r w:rsidRPr="006C1D31"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57"/>
    <w:rsid w:val="005E7257"/>
    <w:rsid w:val="00A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3A3D"/>
  <w15:chartTrackingRefBased/>
  <w15:docId w15:val="{A95CEBB5-C100-4EB3-8FDB-CA82FAE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2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7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E72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瑞琪 刘</dc:creator>
  <cp:keywords/>
  <dc:description/>
  <cp:lastModifiedBy>瑞琪 刘</cp:lastModifiedBy>
  <cp:revision>1</cp:revision>
  <dcterms:created xsi:type="dcterms:W3CDTF">2023-11-22T09:00:00Z</dcterms:created>
  <dcterms:modified xsi:type="dcterms:W3CDTF">2023-11-22T09:01:00Z</dcterms:modified>
</cp:coreProperties>
</file>