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49B" w:rsidRDefault="00E3049B" w:rsidP="00E3049B">
      <w:pPr>
        <w:spacing w:beforeLines="50" w:afterLines="200" w:line="700" w:lineRule="exact"/>
        <w:jc w:val="center"/>
        <w:rPr>
          <w:rFonts w:ascii="楷体_GB2312" w:eastAsia="楷体_GB2312" w:hAnsi="Calibri" w:hint="eastAsia"/>
          <w:sz w:val="30"/>
          <w:szCs w:val="30"/>
        </w:rPr>
      </w:pPr>
      <w:bookmarkStart w:id="0" w:name="_Toc316837703"/>
      <w:r w:rsidRPr="00DE0BEA">
        <w:rPr>
          <w:rFonts w:ascii="小标宋" w:eastAsia="小标宋" w:hAnsi="华文中宋" w:hint="eastAsia"/>
          <w:sz w:val="40"/>
          <w:szCs w:val="40"/>
        </w:rPr>
        <w:t>2012年全国青少年高校科学营</w:t>
      </w:r>
      <w:r w:rsidRPr="00DE0BEA">
        <w:rPr>
          <w:rFonts w:ascii="小标宋" w:eastAsia="小标宋" w:hAnsi="华文中宋" w:hint="eastAsia"/>
          <w:sz w:val="40"/>
          <w:szCs w:val="40"/>
        </w:rPr>
        <w:br/>
        <w:t>试点活动实施管理办法</w:t>
      </w:r>
      <w:bookmarkStart w:id="1" w:name="_Toc316837706"/>
      <w:bookmarkEnd w:id="0"/>
    </w:p>
    <w:p w:rsidR="00E3049B" w:rsidRPr="00DE0BEA" w:rsidRDefault="00E3049B" w:rsidP="00E3049B">
      <w:pPr>
        <w:spacing w:beforeLines="50" w:afterLines="50" w:line="580" w:lineRule="exact"/>
        <w:jc w:val="center"/>
        <w:rPr>
          <w:rFonts w:ascii="黑体" w:eastAsia="黑体" w:hint="eastAsia"/>
          <w:sz w:val="30"/>
          <w:szCs w:val="30"/>
        </w:rPr>
      </w:pPr>
      <w:r w:rsidRPr="00DE0BEA">
        <w:rPr>
          <w:rFonts w:ascii="黑体" w:eastAsia="黑体" w:hint="eastAsia"/>
          <w:sz w:val="30"/>
          <w:szCs w:val="30"/>
        </w:rPr>
        <w:t>第一章  总  则</w:t>
      </w:r>
    </w:p>
    <w:p w:rsidR="00E3049B" w:rsidRPr="00DE0BEA" w:rsidRDefault="00E3049B" w:rsidP="00E3049B">
      <w:pPr>
        <w:spacing w:line="580" w:lineRule="exact"/>
        <w:ind w:firstLineChars="189" w:firstLine="569"/>
        <w:rPr>
          <w:rFonts w:ascii="仿宋_GB2312" w:eastAsia="仿宋_GB2312"/>
          <w:bCs/>
          <w:sz w:val="30"/>
          <w:szCs w:val="30"/>
        </w:rPr>
      </w:pPr>
      <w:r w:rsidRPr="00DE0BEA">
        <w:rPr>
          <w:rFonts w:ascii="仿宋_GB2312" w:eastAsia="仿宋_GB2312" w:hint="eastAsia"/>
          <w:b/>
          <w:bCs/>
          <w:sz w:val="30"/>
          <w:szCs w:val="30"/>
        </w:rPr>
        <w:t>第一条</w:t>
      </w:r>
      <w:r w:rsidRPr="00DE0BEA">
        <w:rPr>
          <w:rFonts w:ascii="仿宋_GB2312" w:eastAsia="仿宋_GB2312" w:hint="eastAsia"/>
          <w:bCs/>
          <w:sz w:val="30"/>
          <w:szCs w:val="30"/>
        </w:rPr>
        <w:t xml:space="preserve">  为做好全国青少年高校科学营试点活动（以下简称“科学营活动”）的管理和组织实施工作，特制定本办法。</w:t>
      </w:r>
    </w:p>
    <w:p w:rsidR="00E3049B" w:rsidRPr="00DE0BEA" w:rsidRDefault="00E3049B" w:rsidP="00E3049B">
      <w:pPr>
        <w:spacing w:line="580" w:lineRule="exact"/>
        <w:ind w:firstLineChars="189" w:firstLine="569"/>
        <w:rPr>
          <w:rFonts w:ascii="仿宋_GB2312" w:eastAsia="仿宋_GB2312"/>
          <w:bCs/>
          <w:sz w:val="30"/>
          <w:szCs w:val="30"/>
        </w:rPr>
      </w:pPr>
      <w:r w:rsidRPr="00DE0BEA">
        <w:rPr>
          <w:rFonts w:ascii="仿宋_GB2312" w:eastAsia="仿宋_GB2312" w:hint="eastAsia"/>
          <w:b/>
          <w:bCs/>
          <w:sz w:val="30"/>
          <w:szCs w:val="30"/>
        </w:rPr>
        <w:t>第二条</w:t>
      </w:r>
      <w:r w:rsidRPr="00DE0BEA">
        <w:rPr>
          <w:rFonts w:ascii="仿宋_GB2312" w:eastAsia="仿宋_GB2312" w:hint="eastAsia"/>
          <w:bCs/>
          <w:sz w:val="30"/>
          <w:szCs w:val="30"/>
        </w:rPr>
        <w:t xml:space="preserve">  科学营活动旨在贯彻落实《全民科学素质行动计划纲要实施方案（2011-2015年）》和《</w:t>
      </w:r>
      <w:r w:rsidRPr="002C74C2">
        <w:rPr>
          <w:rFonts w:ascii="仿宋_GB2312" w:eastAsia="仿宋_GB2312"/>
          <w:bCs/>
          <w:sz w:val="30"/>
          <w:szCs w:val="30"/>
        </w:rPr>
        <w:t>国家中长期教育改革和发展规划纲要(2010-2020年)</w:t>
      </w:r>
      <w:r w:rsidRPr="00DE0BEA">
        <w:rPr>
          <w:rFonts w:ascii="仿宋_GB2312" w:eastAsia="仿宋_GB2312" w:hint="eastAsia"/>
          <w:bCs/>
          <w:sz w:val="30"/>
          <w:szCs w:val="30"/>
        </w:rPr>
        <w:t xml:space="preserve">》，进一步发挥高校科学普及和创新人才培养的功能，利用重点高校丰富的科技教育资源，组织全国青少年走进高校接受科技教育，让青少年感受高校文化，体验科学技术，开展科学实践活动，激发青少年对科学的热情和兴趣，培养科学思想、创新精神和实践能力，促进我国科技创新后备人才的培养。  </w:t>
      </w:r>
    </w:p>
    <w:p w:rsidR="00E3049B" w:rsidRPr="00FA2293" w:rsidRDefault="00E3049B" w:rsidP="00E3049B">
      <w:pPr>
        <w:spacing w:line="600" w:lineRule="exact"/>
        <w:ind w:firstLineChars="200" w:firstLine="602"/>
        <w:rPr>
          <w:rFonts w:ascii="仿宋_GB2312" w:eastAsia="仿宋_GB2312" w:cs="仿宋_GB2312" w:hint="eastAsia"/>
          <w:sz w:val="30"/>
          <w:szCs w:val="30"/>
        </w:rPr>
      </w:pPr>
      <w:r w:rsidRPr="00DE0BEA">
        <w:rPr>
          <w:rFonts w:ascii="仿宋_GB2312" w:eastAsia="仿宋_GB2312" w:hint="eastAsia"/>
          <w:b/>
          <w:bCs/>
          <w:sz w:val="30"/>
          <w:szCs w:val="30"/>
        </w:rPr>
        <w:t>第三条</w:t>
      </w:r>
      <w:r w:rsidRPr="00DE0BEA">
        <w:rPr>
          <w:rFonts w:ascii="仿宋_GB2312" w:eastAsia="仿宋_GB2312" w:hint="eastAsia"/>
          <w:bCs/>
          <w:sz w:val="30"/>
          <w:szCs w:val="30"/>
        </w:rPr>
        <w:t xml:space="preserve">  </w:t>
      </w:r>
      <w:bookmarkStart w:id="2" w:name="_Toc316837704"/>
      <w:r w:rsidRPr="00FA2293">
        <w:rPr>
          <w:rFonts w:ascii="仿宋_GB2312" w:eastAsia="仿宋_GB2312" w:cs="仿宋_GB2312" w:hint="eastAsia"/>
          <w:sz w:val="30"/>
          <w:szCs w:val="30"/>
        </w:rPr>
        <w:t>科学营活动总名称为：2012年全国青少年高校科学营。各承办高校设立分营，分营名称由高校结合本校特点自行确定。</w:t>
      </w:r>
    </w:p>
    <w:p w:rsidR="00E3049B" w:rsidRPr="00DE0BEA" w:rsidRDefault="00E3049B" w:rsidP="00E3049B">
      <w:pPr>
        <w:spacing w:line="580" w:lineRule="exact"/>
        <w:ind w:firstLineChars="200" w:firstLine="600"/>
        <w:jc w:val="center"/>
        <w:rPr>
          <w:rFonts w:ascii="黑体" w:eastAsia="黑体"/>
          <w:sz w:val="30"/>
          <w:szCs w:val="30"/>
        </w:rPr>
      </w:pPr>
      <w:r w:rsidRPr="00DE0BEA">
        <w:rPr>
          <w:rFonts w:ascii="黑体" w:eastAsia="黑体" w:hint="eastAsia"/>
          <w:sz w:val="30"/>
          <w:szCs w:val="30"/>
        </w:rPr>
        <w:t>第二章  组织机构</w:t>
      </w:r>
      <w:bookmarkEnd w:id="2"/>
      <w:r w:rsidRPr="00DE0BEA">
        <w:rPr>
          <w:rFonts w:ascii="黑体" w:eastAsia="黑体" w:hint="eastAsia"/>
          <w:sz w:val="30"/>
          <w:szCs w:val="30"/>
        </w:rPr>
        <w:t>和职责</w:t>
      </w:r>
    </w:p>
    <w:p w:rsidR="00E3049B" w:rsidRPr="00DE0BEA" w:rsidRDefault="00E3049B" w:rsidP="00E3049B">
      <w:pPr>
        <w:spacing w:line="580" w:lineRule="exact"/>
        <w:ind w:firstLineChars="189" w:firstLine="569"/>
        <w:rPr>
          <w:rFonts w:ascii="仿宋_GB2312" w:eastAsia="仿宋_GB2312"/>
          <w:bCs/>
          <w:sz w:val="30"/>
          <w:szCs w:val="30"/>
        </w:rPr>
      </w:pPr>
      <w:r w:rsidRPr="00DE0BEA">
        <w:rPr>
          <w:rFonts w:ascii="仿宋_GB2312" w:eastAsia="仿宋_GB2312" w:hint="eastAsia"/>
          <w:b/>
          <w:bCs/>
          <w:sz w:val="30"/>
          <w:szCs w:val="30"/>
        </w:rPr>
        <w:t>第四条</w:t>
      </w:r>
      <w:r w:rsidRPr="00DE0BEA">
        <w:rPr>
          <w:rFonts w:ascii="仿宋_GB2312" w:eastAsia="仿宋_GB2312" w:hint="eastAsia"/>
          <w:sz w:val="30"/>
          <w:szCs w:val="30"/>
        </w:rPr>
        <w:t xml:space="preserve">  科学营活动主办单位为中国科协、教育部。支持单位为中国</w:t>
      </w:r>
      <w:r w:rsidRPr="00DE0BEA">
        <w:rPr>
          <w:rFonts w:ascii="仿宋_GB2312" w:eastAsia="仿宋_GB2312" w:hint="eastAsia"/>
          <w:bCs/>
          <w:sz w:val="30"/>
          <w:szCs w:val="30"/>
        </w:rPr>
        <w:t>科学院。承办单位为各有关高校、各省级科协和教育厅（教委）。</w:t>
      </w:r>
    </w:p>
    <w:p w:rsidR="00E3049B" w:rsidRPr="00DE0BEA" w:rsidRDefault="00E3049B" w:rsidP="00E3049B">
      <w:pPr>
        <w:spacing w:line="580" w:lineRule="exact"/>
        <w:ind w:firstLineChars="189" w:firstLine="569"/>
        <w:rPr>
          <w:rFonts w:ascii="仿宋_GB2312" w:eastAsia="仿宋_GB2312"/>
          <w:bCs/>
          <w:sz w:val="30"/>
          <w:szCs w:val="30"/>
        </w:rPr>
      </w:pPr>
      <w:r w:rsidRPr="00DE0BEA">
        <w:rPr>
          <w:rFonts w:ascii="仿宋_GB2312" w:eastAsia="仿宋_GB2312" w:hint="eastAsia"/>
          <w:b/>
          <w:bCs/>
          <w:sz w:val="30"/>
          <w:szCs w:val="30"/>
        </w:rPr>
        <w:t>第五条</w:t>
      </w:r>
      <w:r w:rsidRPr="00DE0BEA">
        <w:rPr>
          <w:rFonts w:ascii="仿宋_GB2312" w:eastAsia="仿宋_GB2312" w:hint="eastAsia"/>
          <w:bCs/>
          <w:sz w:val="30"/>
          <w:szCs w:val="30"/>
        </w:rPr>
        <w:t xml:space="preserve">  科学营活动设全国管理办公室，由中国科协、教育</w:t>
      </w:r>
      <w:r w:rsidRPr="00DE0BEA">
        <w:rPr>
          <w:rFonts w:ascii="仿宋_GB2312" w:eastAsia="仿宋_GB2312" w:hint="eastAsia"/>
          <w:bCs/>
          <w:sz w:val="30"/>
          <w:szCs w:val="30"/>
        </w:rPr>
        <w:lastRenderedPageBreak/>
        <w:t>部等有关部门人员组成。全国管理办公室设在中国科协，日常工作由中国科协青少年科技中心承担。</w:t>
      </w:r>
    </w:p>
    <w:p w:rsidR="00E3049B" w:rsidRPr="00DE0BEA" w:rsidRDefault="00E3049B" w:rsidP="00E3049B">
      <w:pPr>
        <w:spacing w:line="580" w:lineRule="exact"/>
        <w:ind w:firstLineChars="189" w:firstLine="569"/>
        <w:rPr>
          <w:rFonts w:ascii="仿宋_GB2312" w:eastAsia="仿宋_GB2312" w:hint="eastAsia"/>
          <w:bCs/>
          <w:sz w:val="30"/>
          <w:szCs w:val="30"/>
        </w:rPr>
      </w:pPr>
      <w:r w:rsidRPr="00DE0BEA">
        <w:rPr>
          <w:rFonts w:ascii="仿宋_GB2312" w:eastAsia="仿宋_GB2312" w:hint="eastAsia"/>
          <w:b/>
          <w:bCs/>
          <w:sz w:val="30"/>
          <w:szCs w:val="30"/>
        </w:rPr>
        <w:t>第六条</w:t>
      </w:r>
      <w:r w:rsidRPr="00DE0BEA">
        <w:rPr>
          <w:rFonts w:ascii="仿宋_GB2312" w:eastAsia="仿宋_GB2312" w:hint="eastAsia"/>
          <w:bCs/>
          <w:sz w:val="30"/>
          <w:szCs w:val="30"/>
        </w:rPr>
        <w:t xml:space="preserve">  全国管理办公室的职责是：</w:t>
      </w:r>
    </w:p>
    <w:p w:rsidR="00E3049B" w:rsidRPr="00DE0BEA" w:rsidRDefault="00E3049B" w:rsidP="00E3049B">
      <w:pPr>
        <w:spacing w:line="580" w:lineRule="exact"/>
        <w:ind w:firstLineChars="189" w:firstLine="567"/>
        <w:rPr>
          <w:rFonts w:ascii="仿宋_GB2312" w:eastAsia="仿宋_GB2312" w:hint="eastAsia"/>
          <w:bCs/>
          <w:sz w:val="30"/>
          <w:szCs w:val="30"/>
        </w:rPr>
      </w:pPr>
      <w:r w:rsidRPr="00FA2293">
        <w:rPr>
          <w:rFonts w:ascii="宋体" w:hAnsi="宋体" w:cs="仿宋_GB2312" w:hint="eastAsia"/>
          <w:sz w:val="30"/>
          <w:szCs w:val="30"/>
        </w:rPr>
        <w:t>——</w:t>
      </w:r>
      <w:r w:rsidRPr="00DE0BEA">
        <w:rPr>
          <w:rFonts w:ascii="仿宋_GB2312" w:eastAsia="仿宋_GB2312" w:hint="eastAsia"/>
          <w:bCs/>
          <w:sz w:val="30"/>
          <w:szCs w:val="30"/>
        </w:rPr>
        <w:t>制定科学营的总体实施方案。</w:t>
      </w:r>
    </w:p>
    <w:p w:rsidR="00E3049B" w:rsidRPr="00DE0BEA" w:rsidRDefault="00E3049B" w:rsidP="00E3049B">
      <w:pPr>
        <w:spacing w:line="580" w:lineRule="exact"/>
        <w:ind w:firstLineChars="189" w:firstLine="567"/>
        <w:rPr>
          <w:rFonts w:ascii="仿宋_GB2312" w:eastAsia="仿宋_GB2312" w:hint="eastAsia"/>
          <w:bCs/>
          <w:sz w:val="30"/>
          <w:szCs w:val="30"/>
        </w:rPr>
      </w:pPr>
      <w:r w:rsidRPr="00FA2293">
        <w:rPr>
          <w:rFonts w:ascii="宋体" w:hAnsi="宋体" w:cs="仿宋_GB2312" w:hint="eastAsia"/>
          <w:sz w:val="30"/>
          <w:szCs w:val="30"/>
        </w:rPr>
        <w:t>——</w:t>
      </w:r>
      <w:r w:rsidRPr="00DE0BEA">
        <w:rPr>
          <w:rFonts w:ascii="仿宋_GB2312" w:eastAsia="仿宋_GB2312" w:hint="eastAsia"/>
          <w:bCs/>
          <w:sz w:val="30"/>
          <w:szCs w:val="30"/>
        </w:rPr>
        <w:t>拟定承办科学营活动的高校名单、各省（区、市）和新疆生产建设兵团选派和接纳营员的参考名额。</w:t>
      </w:r>
    </w:p>
    <w:p w:rsidR="00E3049B" w:rsidRPr="00DE0BEA" w:rsidRDefault="00E3049B" w:rsidP="00E3049B">
      <w:pPr>
        <w:spacing w:line="580" w:lineRule="exact"/>
        <w:ind w:firstLineChars="189" w:firstLine="567"/>
        <w:rPr>
          <w:rFonts w:ascii="仿宋_GB2312" w:eastAsia="仿宋_GB2312" w:hint="eastAsia"/>
          <w:bCs/>
          <w:sz w:val="30"/>
          <w:szCs w:val="30"/>
        </w:rPr>
      </w:pPr>
      <w:r w:rsidRPr="00FA2293">
        <w:rPr>
          <w:rFonts w:ascii="宋体" w:hAnsi="宋体" w:cs="仿宋_GB2312" w:hint="eastAsia"/>
          <w:sz w:val="30"/>
          <w:szCs w:val="30"/>
        </w:rPr>
        <w:t>——</w:t>
      </w:r>
      <w:r w:rsidRPr="00DE0BEA">
        <w:rPr>
          <w:rFonts w:ascii="仿宋_GB2312" w:eastAsia="仿宋_GB2312" w:hint="eastAsia"/>
          <w:bCs/>
          <w:sz w:val="30"/>
          <w:szCs w:val="30"/>
        </w:rPr>
        <w:t>拟定科学营活动实施管理办法。</w:t>
      </w:r>
    </w:p>
    <w:p w:rsidR="00E3049B" w:rsidRPr="00DE0BEA" w:rsidRDefault="00E3049B" w:rsidP="00E3049B">
      <w:pPr>
        <w:spacing w:line="580" w:lineRule="exact"/>
        <w:ind w:firstLineChars="189" w:firstLine="567"/>
        <w:rPr>
          <w:rFonts w:ascii="仿宋_GB2312" w:eastAsia="仿宋_GB2312" w:hint="eastAsia"/>
          <w:bCs/>
          <w:sz w:val="30"/>
          <w:szCs w:val="30"/>
        </w:rPr>
      </w:pPr>
      <w:r w:rsidRPr="00FA2293">
        <w:rPr>
          <w:rFonts w:ascii="宋体" w:hAnsi="宋体" w:cs="仿宋_GB2312" w:hint="eastAsia"/>
          <w:sz w:val="30"/>
          <w:szCs w:val="30"/>
        </w:rPr>
        <w:t>——</w:t>
      </w:r>
      <w:r w:rsidRPr="00DE0BEA">
        <w:rPr>
          <w:rFonts w:ascii="仿宋_GB2312" w:eastAsia="仿宋_GB2312" w:hint="eastAsia"/>
          <w:bCs/>
          <w:sz w:val="30"/>
          <w:szCs w:val="30"/>
        </w:rPr>
        <w:t>组织召开工作会议，协调解决科学营活动中的重大问题，部署科学营活动的具体实施工作，开展相关人员培训。</w:t>
      </w:r>
    </w:p>
    <w:p w:rsidR="00E3049B" w:rsidRPr="00DE0BEA" w:rsidRDefault="00E3049B" w:rsidP="00E3049B">
      <w:pPr>
        <w:spacing w:line="580" w:lineRule="exact"/>
        <w:ind w:firstLineChars="189" w:firstLine="567"/>
        <w:rPr>
          <w:rFonts w:ascii="仿宋_GB2312" w:eastAsia="仿宋_GB2312" w:hint="eastAsia"/>
          <w:bCs/>
          <w:sz w:val="30"/>
          <w:szCs w:val="30"/>
        </w:rPr>
      </w:pPr>
      <w:r w:rsidRPr="00FA2293">
        <w:rPr>
          <w:rFonts w:ascii="宋体" w:hAnsi="宋体" w:cs="仿宋_GB2312" w:hint="eastAsia"/>
          <w:sz w:val="30"/>
          <w:szCs w:val="30"/>
        </w:rPr>
        <w:t>——</w:t>
      </w:r>
      <w:r w:rsidRPr="00DE0BEA">
        <w:rPr>
          <w:rFonts w:ascii="仿宋_GB2312" w:eastAsia="仿宋_GB2312" w:hint="eastAsia"/>
          <w:bCs/>
          <w:sz w:val="30"/>
          <w:szCs w:val="30"/>
        </w:rPr>
        <w:t>审核批准省级管理办公室报送的分营活动方案和分营营员组织方案，与省级管理办公室签署项目任务书，拨付资助经费。</w:t>
      </w:r>
    </w:p>
    <w:p w:rsidR="00E3049B" w:rsidRPr="00DE0BEA" w:rsidRDefault="00E3049B" w:rsidP="00E3049B">
      <w:pPr>
        <w:spacing w:line="580" w:lineRule="exact"/>
        <w:ind w:firstLineChars="189" w:firstLine="567"/>
        <w:rPr>
          <w:rFonts w:ascii="仿宋_GB2312" w:eastAsia="仿宋_GB2312"/>
          <w:bCs/>
          <w:sz w:val="30"/>
          <w:szCs w:val="30"/>
        </w:rPr>
      </w:pPr>
      <w:r w:rsidRPr="00FA2293">
        <w:rPr>
          <w:rFonts w:ascii="宋体" w:hAnsi="宋体" w:cs="仿宋_GB2312" w:hint="eastAsia"/>
          <w:sz w:val="30"/>
          <w:szCs w:val="30"/>
        </w:rPr>
        <w:t>——</w:t>
      </w:r>
      <w:r w:rsidRPr="00DE0BEA">
        <w:rPr>
          <w:rFonts w:ascii="仿宋_GB2312" w:eastAsia="仿宋_GB2312" w:hint="eastAsia"/>
          <w:bCs/>
          <w:sz w:val="30"/>
          <w:szCs w:val="30"/>
        </w:rPr>
        <w:t>对科学营的分营活动情况进行督促和实地检查。</w:t>
      </w:r>
    </w:p>
    <w:p w:rsidR="00E3049B" w:rsidRPr="00DE0BEA" w:rsidRDefault="00E3049B" w:rsidP="00E3049B">
      <w:pPr>
        <w:spacing w:line="580" w:lineRule="exact"/>
        <w:ind w:firstLineChars="189" w:firstLine="567"/>
        <w:rPr>
          <w:rFonts w:ascii="仿宋_GB2312" w:eastAsia="仿宋_GB2312" w:hint="eastAsia"/>
          <w:bCs/>
          <w:sz w:val="30"/>
          <w:szCs w:val="30"/>
        </w:rPr>
      </w:pPr>
      <w:r w:rsidRPr="00FA2293">
        <w:rPr>
          <w:rFonts w:ascii="宋体" w:hAnsi="宋体" w:cs="仿宋_GB2312" w:hint="eastAsia"/>
          <w:sz w:val="30"/>
          <w:szCs w:val="30"/>
        </w:rPr>
        <w:t>——</w:t>
      </w:r>
      <w:r w:rsidRPr="00DE0BEA">
        <w:rPr>
          <w:rFonts w:ascii="仿宋_GB2312" w:eastAsia="仿宋_GB2312" w:hint="eastAsia"/>
          <w:bCs/>
          <w:sz w:val="30"/>
          <w:szCs w:val="30"/>
        </w:rPr>
        <w:t>召开科学营活动年度总结会，对科学营活动情况进行总结表彰。</w:t>
      </w:r>
    </w:p>
    <w:p w:rsidR="00E3049B" w:rsidRPr="00DE0BEA" w:rsidRDefault="00E3049B" w:rsidP="00E3049B">
      <w:pPr>
        <w:spacing w:line="580" w:lineRule="exact"/>
        <w:ind w:firstLineChars="189" w:firstLine="569"/>
        <w:rPr>
          <w:rFonts w:ascii="仿宋_GB2312" w:eastAsia="仿宋_GB2312" w:hint="eastAsia"/>
          <w:bCs/>
          <w:sz w:val="30"/>
          <w:szCs w:val="30"/>
        </w:rPr>
      </w:pPr>
      <w:r w:rsidRPr="00DE0BEA">
        <w:rPr>
          <w:rFonts w:ascii="仿宋_GB2312" w:eastAsia="仿宋_GB2312" w:hint="eastAsia"/>
          <w:b/>
          <w:bCs/>
          <w:sz w:val="30"/>
          <w:szCs w:val="30"/>
        </w:rPr>
        <w:t>第七条</w:t>
      </w:r>
      <w:r w:rsidRPr="00DE0BEA">
        <w:rPr>
          <w:rFonts w:ascii="仿宋_GB2312" w:eastAsia="仿宋_GB2312" w:hint="eastAsia"/>
          <w:bCs/>
          <w:sz w:val="30"/>
          <w:szCs w:val="30"/>
        </w:rPr>
        <w:t xml:space="preserve">  由省级科协、教育厅（教委）和有关高校联合成立相应科学营活动省级管理办公室（以下简称省级管理办公室），省级管理办公室设在省级科协，日常工作由省级科协青少年科技工作机构负责。</w:t>
      </w:r>
    </w:p>
    <w:p w:rsidR="00E3049B" w:rsidRPr="00DE0BEA" w:rsidRDefault="00E3049B" w:rsidP="00E3049B">
      <w:pPr>
        <w:spacing w:line="580" w:lineRule="exact"/>
        <w:ind w:firstLineChars="189" w:firstLine="569"/>
        <w:rPr>
          <w:rFonts w:ascii="仿宋_GB2312" w:eastAsia="仿宋_GB2312"/>
          <w:bCs/>
          <w:sz w:val="30"/>
          <w:szCs w:val="30"/>
        </w:rPr>
      </w:pPr>
      <w:r w:rsidRPr="00DE0BEA">
        <w:rPr>
          <w:rFonts w:ascii="仿宋_GB2312" w:eastAsia="仿宋_GB2312" w:hint="eastAsia"/>
          <w:b/>
          <w:bCs/>
          <w:sz w:val="30"/>
          <w:szCs w:val="30"/>
        </w:rPr>
        <w:t>第八条</w:t>
      </w:r>
      <w:r w:rsidRPr="00DE0BEA">
        <w:rPr>
          <w:rFonts w:ascii="仿宋_GB2312" w:eastAsia="仿宋_GB2312" w:hint="eastAsia"/>
          <w:bCs/>
          <w:sz w:val="30"/>
          <w:szCs w:val="30"/>
        </w:rPr>
        <w:t xml:space="preserve">  省级管理办公室的职责是：</w:t>
      </w:r>
    </w:p>
    <w:p w:rsidR="00E3049B" w:rsidRPr="00DE0BEA" w:rsidRDefault="00E3049B" w:rsidP="00E3049B">
      <w:pPr>
        <w:spacing w:line="580" w:lineRule="exact"/>
        <w:ind w:firstLineChars="200" w:firstLine="600"/>
        <w:rPr>
          <w:rFonts w:ascii="仿宋_GB2312" w:eastAsia="仿宋_GB2312" w:hint="eastAsia"/>
          <w:sz w:val="30"/>
          <w:szCs w:val="30"/>
        </w:rPr>
      </w:pPr>
      <w:r w:rsidRPr="00FA2293">
        <w:rPr>
          <w:rFonts w:ascii="宋体" w:hAnsi="宋体" w:cs="仿宋_GB2312" w:hint="eastAsia"/>
          <w:sz w:val="30"/>
          <w:szCs w:val="30"/>
        </w:rPr>
        <w:t>——</w:t>
      </w:r>
      <w:r w:rsidRPr="00DE0BEA">
        <w:rPr>
          <w:rFonts w:ascii="仿宋_GB2312" w:eastAsia="仿宋_GB2312" w:hint="eastAsia"/>
          <w:sz w:val="30"/>
          <w:szCs w:val="30"/>
        </w:rPr>
        <w:t>按照全国科学营活动的总体实施方案要求，制定本辖区科学营活动的实施方案、营员组织方案。</w:t>
      </w:r>
    </w:p>
    <w:p w:rsidR="00E3049B" w:rsidRPr="00DE0BEA" w:rsidRDefault="00E3049B" w:rsidP="00E3049B">
      <w:pPr>
        <w:spacing w:line="580" w:lineRule="exact"/>
        <w:ind w:firstLineChars="200" w:firstLine="600"/>
        <w:rPr>
          <w:rFonts w:ascii="仿宋_GB2312" w:eastAsia="仿宋_GB2312"/>
          <w:sz w:val="30"/>
          <w:szCs w:val="30"/>
        </w:rPr>
      </w:pPr>
      <w:r w:rsidRPr="00FA2293">
        <w:rPr>
          <w:rFonts w:ascii="宋体" w:hAnsi="宋体" w:cs="仿宋_GB2312" w:hint="eastAsia"/>
          <w:sz w:val="30"/>
          <w:szCs w:val="30"/>
        </w:rPr>
        <w:t>——</w:t>
      </w:r>
      <w:r w:rsidRPr="00DE0BEA">
        <w:rPr>
          <w:rFonts w:ascii="仿宋_GB2312" w:eastAsia="仿宋_GB2312" w:hint="eastAsia"/>
          <w:sz w:val="30"/>
          <w:szCs w:val="30"/>
        </w:rPr>
        <w:t>商定分营活动方案和分营营员组织方案。分营活动方案应包括活动主题、活动内容、实施办法、时间进度、预期效果、</w:t>
      </w:r>
      <w:r w:rsidRPr="00DE0BEA">
        <w:rPr>
          <w:rFonts w:ascii="仿宋_GB2312" w:eastAsia="仿宋_GB2312" w:hint="eastAsia"/>
          <w:sz w:val="30"/>
          <w:szCs w:val="30"/>
        </w:rPr>
        <w:lastRenderedPageBreak/>
        <w:t>经费预算、安全预案等。分营营员组织方案应包括营员的组成原则、条件、产生办法等。</w:t>
      </w:r>
    </w:p>
    <w:p w:rsidR="00E3049B" w:rsidRPr="00DE0BEA" w:rsidRDefault="00E3049B" w:rsidP="00E3049B">
      <w:pPr>
        <w:spacing w:line="580" w:lineRule="exact"/>
        <w:ind w:firstLineChars="200" w:firstLine="600"/>
        <w:rPr>
          <w:rFonts w:ascii="仿宋_GB2312" w:eastAsia="仿宋_GB2312"/>
          <w:sz w:val="30"/>
          <w:szCs w:val="30"/>
        </w:rPr>
      </w:pPr>
      <w:r w:rsidRPr="00FA2293">
        <w:rPr>
          <w:rFonts w:ascii="宋体" w:hAnsi="宋体" w:cs="仿宋_GB2312" w:hint="eastAsia"/>
          <w:sz w:val="30"/>
          <w:szCs w:val="30"/>
        </w:rPr>
        <w:t>——</w:t>
      </w:r>
      <w:r w:rsidRPr="00DE0BEA">
        <w:rPr>
          <w:rFonts w:ascii="仿宋_GB2312" w:eastAsia="仿宋_GB2312" w:hint="eastAsia"/>
          <w:sz w:val="30"/>
          <w:szCs w:val="30"/>
        </w:rPr>
        <w:t>按要求将分营活动方案和分营营员组织方案报全国管理办公室审核。</w:t>
      </w:r>
    </w:p>
    <w:p w:rsidR="00E3049B" w:rsidRPr="00DE0BEA" w:rsidRDefault="00E3049B" w:rsidP="00E3049B">
      <w:pPr>
        <w:spacing w:line="580" w:lineRule="exact"/>
        <w:ind w:firstLineChars="200" w:firstLine="600"/>
        <w:rPr>
          <w:rFonts w:ascii="仿宋_GB2312" w:eastAsia="仿宋_GB2312" w:hint="eastAsia"/>
          <w:sz w:val="30"/>
          <w:szCs w:val="30"/>
        </w:rPr>
      </w:pPr>
      <w:r w:rsidRPr="00FA2293">
        <w:rPr>
          <w:rFonts w:ascii="宋体" w:hAnsi="宋体" w:cs="仿宋_GB2312" w:hint="eastAsia"/>
          <w:sz w:val="30"/>
          <w:szCs w:val="30"/>
        </w:rPr>
        <w:t>——</w:t>
      </w:r>
      <w:r w:rsidRPr="00DE0BEA">
        <w:rPr>
          <w:rFonts w:ascii="仿宋_GB2312" w:eastAsia="仿宋_GB2312" w:hint="eastAsia"/>
          <w:sz w:val="30"/>
          <w:szCs w:val="30"/>
        </w:rPr>
        <w:t>按照全国管理办公室分配名额和要求，开展营员的选拔和组织工作。</w:t>
      </w:r>
    </w:p>
    <w:p w:rsidR="00E3049B" w:rsidRPr="00DE0BEA" w:rsidRDefault="00E3049B" w:rsidP="00E3049B">
      <w:pPr>
        <w:spacing w:line="580" w:lineRule="exact"/>
        <w:ind w:firstLineChars="200" w:firstLine="600"/>
        <w:rPr>
          <w:rFonts w:ascii="仿宋_GB2312" w:eastAsia="仿宋_GB2312" w:hint="eastAsia"/>
          <w:sz w:val="30"/>
          <w:szCs w:val="30"/>
        </w:rPr>
      </w:pPr>
      <w:r w:rsidRPr="00FA2293">
        <w:rPr>
          <w:rFonts w:ascii="宋体" w:hAnsi="宋体" w:cs="仿宋_GB2312" w:hint="eastAsia"/>
          <w:sz w:val="30"/>
          <w:szCs w:val="30"/>
        </w:rPr>
        <w:t>——</w:t>
      </w:r>
      <w:r w:rsidRPr="00DE0BEA">
        <w:rPr>
          <w:rFonts w:ascii="仿宋_GB2312" w:eastAsia="仿宋_GB2312" w:hint="eastAsia"/>
          <w:sz w:val="30"/>
          <w:szCs w:val="30"/>
        </w:rPr>
        <w:t>按照全国管理办公室审核的分营活动方案，组织开展分营各项活动，并做好活动期间的组织管理、媒体宣传、资源收集等各项保障工作。</w:t>
      </w:r>
    </w:p>
    <w:p w:rsidR="00E3049B" w:rsidRPr="00DE0BEA" w:rsidRDefault="00E3049B" w:rsidP="00E3049B">
      <w:pPr>
        <w:spacing w:line="580" w:lineRule="exact"/>
        <w:ind w:firstLineChars="200" w:firstLine="600"/>
        <w:rPr>
          <w:rFonts w:ascii="仿宋_GB2312" w:eastAsia="仿宋_GB2312"/>
          <w:sz w:val="30"/>
          <w:szCs w:val="30"/>
        </w:rPr>
      </w:pPr>
      <w:r w:rsidRPr="00FA2293">
        <w:rPr>
          <w:rFonts w:ascii="宋体" w:hAnsi="宋体" w:cs="仿宋_GB2312" w:hint="eastAsia"/>
          <w:sz w:val="30"/>
          <w:szCs w:val="30"/>
        </w:rPr>
        <w:t>——</w:t>
      </w:r>
      <w:r w:rsidRPr="00DE0BEA">
        <w:rPr>
          <w:rFonts w:ascii="仿宋_GB2312" w:eastAsia="仿宋_GB2312" w:hint="eastAsia"/>
          <w:sz w:val="30"/>
          <w:szCs w:val="30"/>
        </w:rPr>
        <w:t>活动结束后，对本辖区科学营活动进行总结评估，向全国管理办公室提交总结报告。</w:t>
      </w:r>
    </w:p>
    <w:p w:rsidR="00E3049B" w:rsidRPr="00DE0BEA" w:rsidRDefault="00E3049B" w:rsidP="00E3049B">
      <w:pPr>
        <w:spacing w:beforeLines="50" w:afterLines="50" w:line="580" w:lineRule="exact"/>
        <w:jc w:val="center"/>
        <w:rPr>
          <w:rFonts w:ascii="黑体" w:eastAsia="黑体"/>
          <w:sz w:val="30"/>
          <w:szCs w:val="30"/>
        </w:rPr>
      </w:pPr>
      <w:r w:rsidRPr="00DE0BEA">
        <w:rPr>
          <w:rFonts w:ascii="黑体" w:eastAsia="黑体" w:hint="eastAsia"/>
          <w:sz w:val="30"/>
          <w:szCs w:val="30"/>
        </w:rPr>
        <w:t xml:space="preserve">第三章  </w:t>
      </w:r>
      <w:bookmarkEnd w:id="1"/>
      <w:r w:rsidRPr="00DE0BEA">
        <w:rPr>
          <w:rFonts w:ascii="黑体" w:eastAsia="黑体" w:hint="eastAsia"/>
          <w:sz w:val="30"/>
          <w:szCs w:val="30"/>
        </w:rPr>
        <w:t>营员选拔和组织</w:t>
      </w:r>
    </w:p>
    <w:p w:rsidR="00E3049B" w:rsidRPr="00DE0BEA" w:rsidRDefault="00E3049B" w:rsidP="00E3049B">
      <w:pPr>
        <w:spacing w:line="580" w:lineRule="exact"/>
        <w:ind w:leftChars="-71" w:left="-149" w:firstLineChars="250" w:firstLine="753"/>
        <w:rPr>
          <w:rFonts w:ascii="仿宋_GB2312" w:eastAsia="仿宋_GB2312" w:cs="仿宋_GB2312"/>
          <w:color w:val="000000"/>
          <w:sz w:val="30"/>
          <w:szCs w:val="30"/>
        </w:rPr>
      </w:pPr>
      <w:r w:rsidRPr="00DE0BEA">
        <w:rPr>
          <w:rFonts w:ascii="仿宋_GB2312" w:eastAsia="仿宋_GB2312" w:hint="eastAsia"/>
          <w:b/>
          <w:bCs/>
          <w:sz w:val="30"/>
          <w:szCs w:val="30"/>
        </w:rPr>
        <w:t>第九条</w:t>
      </w:r>
      <w:r w:rsidRPr="00DE0BEA">
        <w:rPr>
          <w:rFonts w:ascii="仿宋_GB2312" w:eastAsia="仿宋_GB2312" w:cs="仿宋_GB2312" w:hint="eastAsia"/>
          <w:color w:val="000000"/>
          <w:sz w:val="30"/>
          <w:szCs w:val="30"/>
        </w:rPr>
        <w:t xml:space="preserve">  参加科学营活动的营员名额和地区分布由全国管理办公室结合各省和有关高校实际提出参考分配方案，统一下达和分配到各省</w:t>
      </w:r>
      <w:r w:rsidRPr="00DE0BEA">
        <w:rPr>
          <w:rFonts w:ascii="仿宋_GB2312" w:eastAsia="仿宋_GB2312" w:hint="eastAsia"/>
          <w:color w:val="000000"/>
          <w:sz w:val="30"/>
          <w:szCs w:val="30"/>
        </w:rPr>
        <w:t>级管理</w:t>
      </w:r>
      <w:r w:rsidRPr="00DE0BEA">
        <w:rPr>
          <w:rFonts w:ascii="仿宋_GB2312" w:eastAsia="仿宋_GB2312" w:cs="仿宋_GB2312" w:hint="eastAsia"/>
          <w:color w:val="000000"/>
          <w:sz w:val="30"/>
          <w:szCs w:val="30"/>
        </w:rPr>
        <w:t>办公室。</w:t>
      </w:r>
    </w:p>
    <w:p w:rsidR="00E3049B" w:rsidRPr="00DE0BEA" w:rsidRDefault="00E3049B" w:rsidP="00E3049B">
      <w:pPr>
        <w:spacing w:line="580" w:lineRule="exact"/>
        <w:ind w:firstLine="600"/>
        <w:outlineLvl w:val="0"/>
        <w:rPr>
          <w:rFonts w:ascii="仿宋_GB2312" w:eastAsia="仿宋_GB2312" w:cs="仿宋_GB2312"/>
          <w:color w:val="000000"/>
          <w:sz w:val="30"/>
          <w:szCs w:val="30"/>
        </w:rPr>
      </w:pPr>
      <w:r w:rsidRPr="00DE0BEA">
        <w:rPr>
          <w:rFonts w:ascii="仿宋_GB2312" w:eastAsia="仿宋_GB2312" w:hint="eastAsia"/>
          <w:b/>
          <w:bCs/>
          <w:sz w:val="30"/>
          <w:szCs w:val="30"/>
        </w:rPr>
        <w:t>第十条</w:t>
      </w:r>
      <w:r w:rsidRPr="00DE0BEA">
        <w:rPr>
          <w:rFonts w:ascii="仿宋_GB2312" w:eastAsia="仿宋_GB2312" w:cs="仿宋_GB2312" w:hint="eastAsia"/>
          <w:color w:val="000000"/>
          <w:sz w:val="30"/>
          <w:szCs w:val="30"/>
        </w:rPr>
        <w:t xml:space="preserve">  </w:t>
      </w:r>
      <w:r w:rsidRPr="00DE0BEA">
        <w:rPr>
          <w:rFonts w:ascii="仿宋_GB2312" w:eastAsia="仿宋_GB2312" w:hint="eastAsia"/>
          <w:color w:val="000000"/>
          <w:sz w:val="30"/>
          <w:szCs w:val="30"/>
        </w:rPr>
        <w:t>省级管理办公室按照全国管理办公室分配的名额开展营员选拔和组织工作。营员选拔</w:t>
      </w:r>
      <w:r w:rsidRPr="00DE0BEA">
        <w:rPr>
          <w:rFonts w:ascii="仿宋_GB2312" w:eastAsia="仿宋_GB2312" w:cs="仿宋_GB2312" w:hint="eastAsia"/>
          <w:color w:val="000000"/>
          <w:sz w:val="30"/>
          <w:szCs w:val="30"/>
        </w:rPr>
        <w:t>以省级科协、教育厅（</w:t>
      </w:r>
      <w:r w:rsidRPr="00DE0BEA">
        <w:rPr>
          <w:rFonts w:ascii="仿宋_GB2312" w:eastAsia="仿宋_GB2312" w:hint="eastAsia"/>
          <w:bCs/>
          <w:sz w:val="30"/>
          <w:szCs w:val="30"/>
        </w:rPr>
        <w:t>教委</w:t>
      </w:r>
      <w:r w:rsidRPr="00DE0BEA">
        <w:rPr>
          <w:rFonts w:ascii="仿宋_GB2312" w:eastAsia="仿宋_GB2312" w:cs="仿宋_GB2312" w:hint="eastAsia"/>
          <w:color w:val="000000"/>
          <w:sz w:val="30"/>
          <w:szCs w:val="30"/>
        </w:rPr>
        <w:t>）组织推荐为主；承办高校可根据需要适当组织推荐，但须纳入相应省</w:t>
      </w:r>
      <w:r>
        <w:rPr>
          <w:rFonts w:ascii="仿宋_GB2312" w:eastAsia="仿宋_GB2312" w:cs="仿宋_GB2312" w:hint="eastAsia"/>
          <w:color w:val="000000"/>
          <w:sz w:val="30"/>
          <w:szCs w:val="30"/>
        </w:rPr>
        <w:t>所在</w:t>
      </w:r>
      <w:r w:rsidRPr="00DE0BEA">
        <w:rPr>
          <w:rFonts w:ascii="仿宋_GB2312" w:eastAsia="仿宋_GB2312" w:cs="仿宋_GB2312" w:hint="eastAsia"/>
          <w:color w:val="000000"/>
          <w:sz w:val="30"/>
          <w:szCs w:val="30"/>
        </w:rPr>
        <w:t>辖区的名额分配的总体计划，由省级管理办公室统一协调。</w:t>
      </w:r>
    </w:p>
    <w:p w:rsidR="00E3049B" w:rsidRPr="00872198" w:rsidRDefault="00E3049B" w:rsidP="00E3049B">
      <w:pPr>
        <w:spacing w:line="580" w:lineRule="exact"/>
        <w:ind w:leftChars="-71" w:left="-149" w:firstLineChars="250" w:firstLine="753"/>
        <w:rPr>
          <w:rFonts w:ascii="仿宋_GB2312" w:eastAsia="仿宋_GB2312" w:cs="仿宋_GB2312"/>
          <w:sz w:val="30"/>
          <w:szCs w:val="30"/>
        </w:rPr>
      </w:pPr>
      <w:r w:rsidRPr="00872198">
        <w:rPr>
          <w:rFonts w:ascii="仿宋_GB2312" w:eastAsia="仿宋_GB2312" w:hint="eastAsia"/>
          <w:b/>
          <w:bCs/>
          <w:sz w:val="30"/>
          <w:szCs w:val="30"/>
        </w:rPr>
        <w:t xml:space="preserve">第十一条 </w:t>
      </w:r>
      <w:r w:rsidRPr="00872198">
        <w:rPr>
          <w:rFonts w:ascii="仿宋_GB2312" w:eastAsia="仿宋_GB2312" w:cs="仿宋_GB2312" w:hint="eastAsia"/>
          <w:sz w:val="30"/>
          <w:szCs w:val="30"/>
        </w:rPr>
        <w:t xml:space="preserve"> 营员</w:t>
      </w:r>
      <w:r w:rsidRPr="00872198">
        <w:rPr>
          <w:rFonts w:ascii="仿宋_GB2312" w:eastAsia="仿宋_GB2312" w:hint="eastAsia"/>
          <w:sz w:val="30"/>
          <w:szCs w:val="30"/>
        </w:rPr>
        <w:t>选拔要注重选取爱好科学、有科技特长的学生，适当向老少边穷地区，尤其是县级及以下基层学校倾斜</w:t>
      </w:r>
      <w:r w:rsidRPr="00872198">
        <w:rPr>
          <w:rFonts w:ascii="仿宋_GB2312" w:eastAsia="仿宋_GB2312" w:cs="仿宋_GB2312" w:hint="eastAsia"/>
          <w:sz w:val="30"/>
          <w:szCs w:val="30"/>
        </w:rPr>
        <w:t>。带队老师按10：1的比例由选拔辖区配备。为便于管理，营员选拔</w:t>
      </w:r>
      <w:r w:rsidRPr="00872198">
        <w:rPr>
          <w:rFonts w:ascii="仿宋_GB2312" w:eastAsia="仿宋_GB2312" w:cs="仿宋_GB2312" w:hint="eastAsia"/>
          <w:sz w:val="30"/>
          <w:szCs w:val="30"/>
        </w:rPr>
        <w:lastRenderedPageBreak/>
        <w:t>应适当集中。带队教师要安排熟悉学生、认真负责的科技辅导员担任。</w:t>
      </w:r>
    </w:p>
    <w:p w:rsidR="00E3049B" w:rsidRPr="00872198" w:rsidRDefault="00E3049B" w:rsidP="00E3049B">
      <w:pPr>
        <w:spacing w:line="580" w:lineRule="exact"/>
        <w:ind w:firstLineChars="200" w:firstLine="602"/>
        <w:rPr>
          <w:rFonts w:ascii="仿宋_GB2312" w:eastAsia="仿宋_GB2312" w:hint="eastAsia"/>
          <w:sz w:val="30"/>
          <w:szCs w:val="30"/>
        </w:rPr>
      </w:pPr>
      <w:r w:rsidRPr="00872198">
        <w:rPr>
          <w:rFonts w:ascii="仿宋_GB2312" w:eastAsia="仿宋_GB2312" w:hint="eastAsia"/>
          <w:b/>
          <w:bCs/>
          <w:sz w:val="30"/>
          <w:szCs w:val="30"/>
        </w:rPr>
        <w:t xml:space="preserve">第十二条 </w:t>
      </w:r>
      <w:r w:rsidRPr="00872198">
        <w:rPr>
          <w:rFonts w:ascii="仿宋_GB2312" w:eastAsia="仿宋_GB2312" w:hint="eastAsia"/>
          <w:sz w:val="30"/>
          <w:szCs w:val="30"/>
        </w:rPr>
        <w:t xml:space="preserve"> 接收地省级管理办公室应在科学营开营前14天将外地营员分配给本省各高校的具体数量以及各高校的相关报到信息汇总后通知派出地省级管理办公室，派出地省级管理办公室根据相关信息和营员具体情况分配本地营员至高校。</w:t>
      </w:r>
    </w:p>
    <w:p w:rsidR="00E3049B" w:rsidRPr="00872198" w:rsidRDefault="00E3049B" w:rsidP="00E3049B">
      <w:pPr>
        <w:spacing w:line="580" w:lineRule="exact"/>
        <w:ind w:firstLineChars="200" w:firstLine="602"/>
        <w:rPr>
          <w:rFonts w:ascii="仿宋_GB2312" w:eastAsia="仿宋_GB2312" w:hint="eastAsia"/>
          <w:sz w:val="30"/>
          <w:szCs w:val="30"/>
        </w:rPr>
      </w:pPr>
      <w:r w:rsidRPr="00872198">
        <w:rPr>
          <w:rFonts w:ascii="仿宋_GB2312" w:eastAsia="仿宋_GB2312" w:hint="eastAsia"/>
          <w:b/>
          <w:sz w:val="30"/>
          <w:szCs w:val="30"/>
        </w:rPr>
        <w:t xml:space="preserve">第十三条  </w:t>
      </w:r>
      <w:r w:rsidRPr="00872198">
        <w:rPr>
          <w:rFonts w:ascii="仿宋_GB2312" w:eastAsia="仿宋_GB2312" w:hint="eastAsia"/>
          <w:sz w:val="30"/>
          <w:szCs w:val="30"/>
        </w:rPr>
        <w:t>派出地省级管理办公室应在科学营开营前7天将本省所有营员</w:t>
      </w:r>
      <w:smartTag w:uri="urn:schemas-microsoft-com:office:smarttags" w:element="PersonName">
        <w:smartTagPr>
          <w:attr w:name="ProductID" w:val="和带队"/>
        </w:smartTagPr>
        <w:r w:rsidRPr="00872198">
          <w:rPr>
            <w:rFonts w:ascii="仿宋_GB2312" w:eastAsia="仿宋_GB2312" w:hint="eastAsia"/>
            <w:sz w:val="30"/>
            <w:szCs w:val="30"/>
          </w:rPr>
          <w:t>和带队</w:t>
        </w:r>
      </w:smartTag>
      <w:r w:rsidRPr="00872198">
        <w:rPr>
          <w:rFonts w:ascii="仿宋_GB2312" w:eastAsia="仿宋_GB2312" w:hint="eastAsia"/>
          <w:sz w:val="30"/>
          <w:szCs w:val="30"/>
        </w:rPr>
        <w:t>老师的详细信息通知接收地省级管理办公室。同时，以书面形式通知本省营员</w:t>
      </w:r>
      <w:smartTag w:uri="urn:schemas-microsoft-com:office:smarttags" w:element="PersonName">
        <w:smartTagPr>
          <w:attr w:name="ProductID" w:val="和带队"/>
        </w:smartTagPr>
        <w:r w:rsidRPr="00872198">
          <w:rPr>
            <w:rFonts w:ascii="仿宋_GB2312" w:eastAsia="仿宋_GB2312" w:hint="eastAsia"/>
            <w:sz w:val="30"/>
            <w:szCs w:val="30"/>
          </w:rPr>
          <w:t>和带队</w:t>
        </w:r>
      </w:smartTag>
      <w:r w:rsidRPr="00872198">
        <w:rPr>
          <w:rFonts w:ascii="仿宋_GB2312" w:eastAsia="仿宋_GB2312" w:hint="eastAsia"/>
          <w:sz w:val="30"/>
          <w:szCs w:val="30"/>
        </w:rPr>
        <w:t>老师的所在学校，告知营员</w:t>
      </w:r>
      <w:smartTag w:uri="urn:schemas-microsoft-com:office:smarttags" w:element="PersonName">
        <w:smartTagPr>
          <w:attr w:name="ProductID" w:val="和带队"/>
        </w:smartTagPr>
        <w:r w:rsidRPr="00872198">
          <w:rPr>
            <w:rFonts w:ascii="仿宋_GB2312" w:eastAsia="仿宋_GB2312" w:hint="eastAsia"/>
            <w:sz w:val="30"/>
            <w:szCs w:val="30"/>
          </w:rPr>
          <w:t>和带队</w:t>
        </w:r>
      </w:smartTag>
      <w:r w:rsidRPr="00872198">
        <w:rPr>
          <w:rFonts w:ascii="仿宋_GB2312" w:eastAsia="仿宋_GB2312" w:hint="eastAsia"/>
          <w:sz w:val="30"/>
          <w:szCs w:val="30"/>
        </w:rPr>
        <w:t>老师参加科学营活动的有关事项（包括派往的高校、营前培训和高校报到有关事项等）。</w:t>
      </w:r>
    </w:p>
    <w:p w:rsidR="00E3049B" w:rsidRPr="006A6BDD" w:rsidRDefault="00E3049B" w:rsidP="00E3049B">
      <w:pPr>
        <w:spacing w:line="580" w:lineRule="exact"/>
        <w:ind w:firstLineChars="200" w:firstLine="602"/>
        <w:rPr>
          <w:rFonts w:ascii="仿宋_GB2312" w:eastAsia="仿宋_GB2312" w:hint="eastAsia"/>
          <w:color w:val="0D0D0D"/>
          <w:sz w:val="30"/>
          <w:szCs w:val="30"/>
        </w:rPr>
      </w:pPr>
      <w:r w:rsidRPr="006A6BDD">
        <w:rPr>
          <w:rFonts w:ascii="仿宋_GB2312" w:eastAsia="仿宋_GB2312" w:hint="eastAsia"/>
          <w:b/>
          <w:color w:val="0D0D0D"/>
          <w:sz w:val="30"/>
          <w:szCs w:val="30"/>
        </w:rPr>
        <w:t>第十四条</w:t>
      </w:r>
      <w:r w:rsidRPr="006A6BDD">
        <w:rPr>
          <w:rFonts w:ascii="仿宋_GB2312" w:eastAsia="仿宋_GB2312" w:hint="eastAsia"/>
          <w:color w:val="0D0D0D"/>
          <w:sz w:val="30"/>
          <w:szCs w:val="30"/>
        </w:rPr>
        <w:t xml:space="preserve">  营员在进入高校参加科学营活动前，派出地省级管理办公室负责组织营员</w:t>
      </w:r>
      <w:smartTag w:uri="urn:schemas-microsoft-com:office:smarttags" w:element="PersonName">
        <w:smartTagPr>
          <w:attr w:name="ProductID" w:val="和带队"/>
        </w:smartTagPr>
        <w:r w:rsidRPr="006A6BDD">
          <w:rPr>
            <w:rFonts w:ascii="仿宋_GB2312" w:eastAsia="仿宋_GB2312" w:hint="eastAsia"/>
            <w:color w:val="0D0D0D"/>
            <w:sz w:val="30"/>
            <w:szCs w:val="30"/>
          </w:rPr>
          <w:t>和带队</w:t>
        </w:r>
      </w:smartTag>
      <w:r w:rsidRPr="006A6BDD">
        <w:rPr>
          <w:rFonts w:ascii="仿宋_GB2312" w:eastAsia="仿宋_GB2312" w:hint="eastAsia"/>
          <w:color w:val="0D0D0D"/>
          <w:sz w:val="30"/>
          <w:szCs w:val="30"/>
        </w:rPr>
        <w:t>老师的集中营前培训，进行行前安全教育，宣讲有关纪律要求，明确领队老师职责和学生自身安全责任，以及相关注意事项。活动结束后，学生和带队教师每人须填写《活动反馈表》交回派出地省级管理办公室，评价活动内容、形式和组织情况，总结经验体会，提出改进建议。</w:t>
      </w:r>
    </w:p>
    <w:p w:rsidR="00E3049B" w:rsidRPr="00DE0BEA" w:rsidRDefault="00E3049B" w:rsidP="00E3049B">
      <w:pPr>
        <w:spacing w:beforeLines="50" w:afterLines="50" w:line="580" w:lineRule="exact"/>
        <w:jc w:val="center"/>
        <w:rPr>
          <w:rFonts w:ascii="黑体" w:eastAsia="黑体"/>
          <w:sz w:val="30"/>
          <w:szCs w:val="30"/>
        </w:rPr>
      </w:pPr>
      <w:bookmarkStart w:id="3" w:name="_Toc316837707"/>
      <w:r w:rsidRPr="00DE0BEA">
        <w:rPr>
          <w:rFonts w:ascii="黑体" w:eastAsia="黑体" w:hint="eastAsia"/>
          <w:sz w:val="30"/>
          <w:szCs w:val="30"/>
        </w:rPr>
        <w:t>第四章  活动</w:t>
      </w:r>
      <w:bookmarkEnd w:id="3"/>
      <w:r w:rsidRPr="00DE0BEA">
        <w:rPr>
          <w:rFonts w:ascii="黑体" w:eastAsia="黑体" w:hint="eastAsia"/>
          <w:sz w:val="30"/>
          <w:szCs w:val="30"/>
        </w:rPr>
        <w:t>的组织实施</w:t>
      </w:r>
    </w:p>
    <w:p w:rsidR="00E3049B" w:rsidRPr="00DE0BEA" w:rsidRDefault="00E3049B" w:rsidP="00E3049B">
      <w:pPr>
        <w:spacing w:line="580" w:lineRule="exact"/>
        <w:ind w:firstLineChars="200" w:firstLine="602"/>
        <w:rPr>
          <w:rFonts w:ascii="仿宋_GB2312" w:eastAsia="仿宋_GB2312"/>
          <w:sz w:val="30"/>
          <w:szCs w:val="30"/>
        </w:rPr>
      </w:pPr>
      <w:r w:rsidRPr="00DE0BEA">
        <w:rPr>
          <w:rFonts w:ascii="仿宋_GB2312" w:eastAsia="仿宋_GB2312" w:hint="eastAsia"/>
          <w:b/>
          <w:bCs/>
          <w:sz w:val="30"/>
          <w:szCs w:val="30"/>
        </w:rPr>
        <w:t>第十</w:t>
      </w:r>
      <w:r>
        <w:rPr>
          <w:rFonts w:ascii="仿宋_GB2312" w:eastAsia="仿宋_GB2312" w:hint="eastAsia"/>
          <w:b/>
          <w:bCs/>
          <w:sz w:val="30"/>
          <w:szCs w:val="30"/>
        </w:rPr>
        <w:t>五</w:t>
      </w:r>
      <w:r w:rsidRPr="00DE0BEA">
        <w:rPr>
          <w:rFonts w:ascii="仿宋_GB2312" w:eastAsia="仿宋_GB2312" w:hint="eastAsia"/>
          <w:b/>
          <w:bCs/>
          <w:sz w:val="30"/>
          <w:szCs w:val="30"/>
        </w:rPr>
        <w:t xml:space="preserve">条 </w:t>
      </w:r>
      <w:r>
        <w:rPr>
          <w:rFonts w:ascii="仿宋_GB2312" w:eastAsia="仿宋_GB2312" w:hint="eastAsia"/>
          <w:b/>
          <w:bCs/>
          <w:sz w:val="30"/>
          <w:szCs w:val="30"/>
        </w:rPr>
        <w:t xml:space="preserve"> </w:t>
      </w:r>
      <w:r w:rsidRPr="00DE0BEA">
        <w:rPr>
          <w:rFonts w:ascii="仿宋_GB2312" w:eastAsia="仿宋_GB2312" w:hAnsi="Calibri" w:hint="eastAsia"/>
          <w:sz w:val="30"/>
          <w:szCs w:val="30"/>
        </w:rPr>
        <w:t>科学营活动以分营活动为基本单元。各高校科学营分营活动内容包括校内活动和校外活动两部分，内容安排上以校内活动为主。校内活动3-4天，校外活动1-2天，总时间为7天。校内外活动可交叉安排。</w:t>
      </w:r>
    </w:p>
    <w:p w:rsidR="00E3049B" w:rsidRPr="00DE0BEA" w:rsidRDefault="00E3049B" w:rsidP="00E3049B">
      <w:pPr>
        <w:spacing w:line="580" w:lineRule="exact"/>
        <w:ind w:firstLineChars="200" w:firstLine="602"/>
        <w:rPr>
          <w:rFonts w:ascii="仿宋_GB2312" w:eastAsia="仿宋_GB2312" w:hAnsi="Calibri"/>
          <w:sz w:val="30"/>
          <w:szCs w:val="30"/>
        </w:rPr>
      </w:pPr>
      <w:r w:rsidRPr="00DE0BEA">
        <w:rPr>
          <w:rFonts w:ascii="仿宋_GB2312" w:eastAsia="仿宋_GB2312" w:hint="eastAsia"/>
          <w:b/>
          <w:bCs/>
          <w:sz w:val="30"/>
          <w:szCs w:val="30"/>
        </w:rPr>
        <w:t>第十</w:t>
      </w:r>
      <w:r>
        <w:rPr>
          <w:rFonts w:ascii="仿宋_GB2312" w:eastAsia="仿宋_GB2312" w:hint="eastAsia"/>
          <w:b/>
          <w:bCs/>
          <w:sz w:val="30"/>
          <w:szCs w:val="30"/>
        </w:rPr>
        <w:t>六</w:t>
      </w:r>
      <w:r w:rsidRPr="00DE0BEA">
        <w:rPr>
          <w:rFonts w:ascii="仿宋_GB2312" w:eastAsia="仿宋_GB2312" w:hint="eastAsia"/>
          <w:b/>
          <w:bCs/>
          <w:sz w:val="30"/>
          <w:szCs w:val="30"/>
        </w:rPr>
        <w:t>条</w:t>
      </w:r>
      <w:r>
        <w:rPr>
          <w:rFonts w:ascii="仿宋_GB2312" w:eastAsia="仿宋_GB2312" w:hint="eastAsia"/>
          <w:b/>
          <w:bCs/>
          <w:sz w:val="30"/>
          <w:szCs w:val="30"/>
        </w:rPr>
        <w:t xml:space="preserve"> </w:t>
      </w:r>
      <w:r w:rsidRPr="00DE0BEA">
        <w:rPr>
          <w:rFonts w:ascii="仿宋_GB2312" w:eastAsia="仿宋_GB2312" w:hAnsi="Calibri" w:hint="eastAsia"/>
          <w:sz w:val="30"/>
          <w:szCs w:val="30"/>
        </w:rPr>
        <w:t xml:space="preserve"> 科学营分营的开营时间原则上按照全国管理办</w:t>
      </w:r>
      <w:r w:rsidRPr="00DE0BEA">
        <w:rPr>
          <w:rFonts w:ascii="仿宋_GB2312" w:eastAsia="仿宋_GB2312" w:hAnsi="Calibri" w:hint="eastAsia"/>
          <w:sz w:val="30"/>
          <w:szCs w:val="30"/>
        </w:rPr>
        <w:lastRenderedPageBreak/>
        <w:t>公室的要求同期举行，特殊情况可根据高校的实际情况做适当调整。</w:t>
      </w:r>
    </w:p>
    <w:p w:rsidR="00E3049B" w:rsidRPr="00DE0BEA" w:rsidRDefault="00E3049B" w:rsidP="00E3049B">
      <w:pPr>
        <w:spacing w:line="580" w:lineRule="exact"/>
        <w:ind w:left="601"/>
        <w:rPr>
          <w:rFonts w:ascii="仿宋_GB2312" w:eastAsia="仿宋_GB2312"/>
          <w:sz w:val="30"/>
          <w:szCs w:val="30"/>
        </w:rPr>
      </w:pPr>
      <w:r w:rsidRPr="00DE0BEA">
        <w:rPr>
          <w:rFonts w:ascii="仿宋_GB2312" w:eastAsia="仿宋_GB2312" w:hint="eastAsia"/>
          <w:b/>
          <w:bCs/>
          <w:sz w:val="30"/>
          <w:szCs w:val="30"/>
        </w:rPr>
        <w:t>第十</w:t>
      </w:r>
      <w:r>
        <w:rPr>
          <w:rFonts w:ascii="仿宋_GB2312" w:eastAsia="仿宋_GB2312" w:hint="eastAsia"/>
          <w:b/>
          <w:bCs/>
          <w:sz w:val="30"/>
          <w:szCs w:val="30"/>
        </w:rPr>
        <w:t>七</w:t>
      </w:r>
      <w:r w:rsidRPr="00DE0BEA">
        <w:rPr>
          <w:rFonts w:ascii="仿宋_GB2312" w:eastAsia="仿宋_GB2312" w:hint="eastAsia"/>
          <w:b/>
          <w:bCs/>
          <w:sz w:val="30"/>
          <w:szCs w:val="30"/>
        </w:rPr>
        <w:t>条</w:t>
      </w:r>
      <w:r w:rsidRPr="00DE0BEA">
        <w:rPr>
          <w:rFonts w:ascii="仿宋_GB2312" w:eastAsia="仿宋_GB2312" w:hAnsi="Calibri" w:hint="eastAsia"/>
          <w:sz w:val="30"/>
          <w:szCs w:val="30"/>
        </w:rPr>
        <w:t xml:space="preserve"> </w:t>
      </w:r>
      <w:r>
        <w:rPr>
          <w:rFonts w:ascii="仿宋_GB2312" w:eastAsia="仿宋_GB2312" w:hAnsi="Calibri" w:hint="eastAsia"/>
          <w:sz w:val="30"/>
          <w:szCs w:val="30"/>
        </w:rPr>
        <w:t xml:space="preserve"> </w:t>
      </w:r>
      <w:r w:rsidRPr="00DE0BEA">
        <w:rPr>
          <w:rFonts w:ascii="仿宋_GB2312" w:eastAsia="仿宋_GB2312" w:hAnsi="Calibri" w:hint="eastAsia"/>
          <w:sz w:val="30"/>
          <w:szCs w:val="30"/>
        </w:rPr>
        <w:t>科学营分营活动设计原则是：</w:t>
      </w:r>
    </w:p>
    <w:p w:rsidR="00E3049B" w:rsidRPr="00DE0BEA" w:rsidRDefault="00E3049B" w:rsidP="00E3049B">
      <w:pPr>
        <w:spacing w:line="580" w:lineRule="exact"/>
        <w:ind w:firstLineChars="200" w:firstLine="600"/>
        <w:rPr>
          <w:rFonts w:ascii="仿宋_GB2312" w:eastAsia="仿宋_GB2312" w:hAnsi="Calibri"/>
          <w:sz w:val="30"/>
          <w:szCs w:val="30"/>
        </w:rPr>
      </w:pPr>
      <w:r w:rsidRPr="00FA2293">
        <w:rPr>
          <w:rFonts w:ascii="宋体" w:hAnsi="宋体" w:cs="仿宋_GB2312" w:hint="eastAsia"/>
          <w:sz w:val="30"/>
          <w:szCs w:val="30"/>
        </w:rPr>
        <w:t>——</w:t>
      </w:r>
      <w:r w:rsidRPr="00DE0BEA">
        <w:rPr>
          <w:rFonts w:ascii="仿宋_GB2312" w:eastAsia="仿宋_GB2312" w:hAnsi="Calibri" w:hint="eastAsia"/>
          <w:sz w:val="30"/>
          <w:szCs w:val="30"/>
        </w:rPr>
        <w:t>突出科技主题。校内外活动的内容安排围绕自然科学领域学习与实践进行，使青少年了解前沿科学知识，感受科学家成长道路，培养科学精神。</w:t>
      </w:r>
    </w:p>
    <w:p w:rsidR="00E3049B" w:rsidRPr="00DE0BEA" w:rsidRDefault="00E3049B" w:rsidP="00E3049B">
      <w:pPr>
        <w:spacing w:line="580" w:lineRule="exact"/>
        <w:ind w:firstLineChars="200" w:firstLine="600"/>
        <w:rPr>
          <w:rFonts w:ascii="仿宋_GB2312" w:eastAsia="仿宋_GB2312" w:hAnsi="Calibri"/>
          <w:sz w:val="30"/>
          <w:szCs w:val="30"/>
        </w:rPr>
      </w:pPr>
      <w:r w:rsidRPr="00FA2293">
        <w:rPr>
          <w:rFonts w:ascii="宋体" w:hAnsi="宋体" w:cs="仿宋_GB2312" w:hint="eastAsia"/>
          <w:sz w:val="30"/>
          <w:szCs w:val="30"/>
        </w:rPr>
        <w:t>——</w:t>
      </w:r>
      <w:r w:rsidRPr="00DE0BEA">
        <w:rPr>
          <w:rFonts w:ascii="仿宋_GB2312" w:eastAsia="仿宋_GB2312" w:hAnsi="Calibri" w:hint="eastAsia"/>
          <w:sz w:val="30"/>
          <w:szCs w:val="30"/>
        </w:rPr>
        <w:t>因地制宜，体现特色。校内活动的设计要结合高校的</w:t>
      </w:r>
      <w:r w:rsidRPr="00DE0BEA">
        <w:rPr>
          <w:rFonts w:ascii="仿宋_GB2312" w:eastAsia="仿宋_GB2312" w:hint="eastAsia"/>
          <w:sz w:val="30"/>
          <w:szCs w:val="30"/>
        </w:rPr>
        <w:t>学科特长和文化传统，展现各高校的科技特色和文化底蕴。校外活动要因地制宜，结合高校所在地的历史文化和科技发展状况，策划开展具有地域特色的活动。</w:t>
      </w:r>
    </w:p>
    <w:p w:rsidR="00E3049B" w:rsidRPr="00DE0BEA" w:rsidRDefault="00E3049B" w:rsidP="00E3049B">
      <w:pPr>
        <w:spacing w:line="580" w:lineRule="exact"/>
        <w:ind w:firstLineChars="200" w:firstLine="600"/>
        <w:rPr>
          <w:rFonts w:ascii="仿宋_GB2312" w:eastAsia="仿宋_GB2312" w:hAnsi="Calibri"/>
          <w:sz w:val="30"/>
          <w:szCs w:val="30"/>
        </w:rPr>
      </w:pPr>
      <w:r w:rsidRPr="00FA2293">
        <w:rPr>
          <w:rFonts w:ascii="宋体" w:hAnsi="宋体" w:cs="仿宋_GB2312" w:hint="eastAsia"/>
          <w:sz w:val="30"/>
          <w:szCs w:val="30"/>
        </w:rPr>
        <w:t>——</w:t>
      </w:r>
      <w:r w:rsidRPr="00DE0BEA">
        <w:rPr>
          <w:rFonts w:ascii="仿宋_GB2312" w:eastAsia="仿宋_GB2312" w:hAnsi="Calibri" w:hint="eastAsia"/>
          <w:sz w:val="30"/>
          <w:szCs w:val="30"/>
        </w:rPr>
        <w:t>注重交流，增强实效。根据营员的地区、民族、兴趣、知识水平等实际情况，有针对性地安排活动内容。活动各项环节都要注重营员与专家、志愿者的互动交流，拓展学生视野，满足学习需求，增强实际效果。</w:t>
      </w:r>
    </w:p>
    <w:p w:rsidR="00E3049B" w:rsidRPr="00DE0BEA" w:rsidRDefault="00E3049B" w:rsidP="00E3049B">
      <w:pPr>
        <w:spacing w:line="580" w:lineRule="exact"/>
        <w:ind w:firstLineChars="200" w:firstLine="602"/>
        <w:rPr>
          <w:rFonts w:ascii="仿宋_GB2312" w:eastAsia="仿宋_GB2312" w:cs="仿宋_GB2312"/>
          <w:color w:val="000000"/>
          <w:sz w:val="30"/>
          <w:szCs w:val="30"/>
        </w:rPr>
      </w:pPr>
      <w:r w:rsidRPr="00DE0BEA">
        <w:rPr>
          <w:rFonts w:ascii="仿宋_GB2312" w:eastAsia="仿宋_GB2312" w:hint="eastAsia"/>
          <w:b/>
          <w:bCs/>
          <w:sz w:val="30"/>
          <w:szCs w:val="30"/>
        </w:rPr>
        <w:t>第十</w:t>
      </w:r>
      <w:r>
        <w:rPr>
          <w:rFonts w:ascii="仿宋_GB2312" w:eastAsia="仿宋_GB2312" w:hint="eastAsia"/>
          <w:b/>
          <w:bCs/>
          <w:sz w:val="30"/>
          <w:szCs w:val="30"/>
        </w:rPr>
        <w:t>八</w:t>
      </w:r>
      <w:r w:rsidRPr="00DE0BEA">
        <w:rPr>
          <w:rFonts w:ascii="仿宋_GB2312" w:eastAsia="仿宋_GB2312" w:hint="eastAsia"/>
          <w:b/>
          <w:bCs/>
          <w:sz w:val="30"/>
          <w:szCs w:val="30"/>
        </w:rPr>
        <w:t>条</w:t>
      </w:r>
      <w:r w:rsidRPr="00DE0BEA">
        <w:rPr>
          <w:rFonts w:ascii="仿宋_GB2312" w:eastAsia="仿宋_GB2312" w:hint="eastAsia"/>
          <w:sz w:val="30"/>
          <w:szCs w:val="30"/>
        </w:rPr>
        <w:t xml:space="preserve">  科学营分营的校内活动一般包括开闭营仪式、科学大师讲座和交流、参观校内科研设施或文化场馆、与大学生交流、体验高校生活。有条件的高校可组织开展科技实践活动。</w:t>
      </w:r>
      <w:r w:rsidRPr="00DE0BEA">
        <w:rPr>
          <w:rFonts w:ascii="仿宋_GB2312" w:eastAsia="仿宋_GB2312" w:cs="仿宋_GB2312" w:hint="eastAsia"/>
          <w:color w:val="000000"/>
          <w:sz w:val="30"/>
          <w:szCs w:val="30"/>
        </w:rPr>
        <w:t>承担科学营活动的高校应为营员</w:t>
      </w:r>
      <w:smartTag w:uri="urn:schemas-microsoft-com:office:smarttags" w:element="PersonName">
        <w:smartTagPr>
          <w:attr w:name="ProductID" w:val="和带队"/>
        </w:smartTagPr>
        <w:r w:rsidRPr="00DE0BEA">
          <w:rPr>
            <w:rFonts w:ascii="仿宋_GB2312" w:eastAsia="仿宋_GB2312" w:cs="仿宋_GB2312" w:hint="eastAsia"/>
            <w:color w:val="000000"/>
            <w:sz w:val="30"/>
            <w:szCs w:val="30"/>
          </w:rPr>
          <w:t>和带队</w:t>
        </w:r>
      </w:smartTag>
      <w:r w:rsidRPr="00DE0BEA">
        <w:rPr>
          <w:rFonts w:ascii="仿宋_GB2312" w:eastAsia="仿宋_GB2312" w:cs="仿宋_GB2312" w:hint="eastAsia"/>
          <w:color w:val="000000"/>
          <w:sz w:val="30"/>
          <w:szCs w:val="30"/>
        </w:rPr>
        <w:t>老师提供必要的生活条件（如食宿等）和医疗保障，并为科学营活动配备适量的专门志愿者。</w:t>
      </w:r>
      <w:r w:rsidRPr="00DE0BEA">
        <w:rPr>
          <w:rFonts w:ascii="仿宋_GB2312" w:eastAsia="仿宋_GB2312" w:hint="eastAsia"/>
          <w:sz w:val="30"/>
          <w:szCs w:val="30"/>
        </w:rPr>
        <w:t>具体活动要求是：</w:t>
      </w:r>
    </w:p>
    <w:p w:rsidR="00E3049B" w:rsidRPr="00DE0BEA" w:rsidRDefault="00E3049B" w:rsidP="00E3049B">
      <w:pPr>
        <w:spacing w:line="580" w:lineRule="exact"/>
        <w:ind w:firstLine="585"/>
        <w:rPr>
          <w:rFonts w:ascii="仿宋_GB2312" w:eastAsia="仿宋_GB2312"/>
          <w:sz w:val="30"/>
          <w:szCs w:val="30"/>
        </w:rPr>
      </w:pPr>
      <w:r w:rsidRPr="00FA2293">
        <w:rPr>
          <w:rFonts w:ascii="宋体" w:hAnsi="宋体" w:cs="仿宋_GB2312" w:hint="eastAsia"/>
          <w:sz w:val="30"/>
          <w:szCs w:val="30"/>
        </w:rPr>
        <w:t>——</w:t>
      </w:r>
      <w:r w:rsidRPr="00DE0BEA">
        <w:rPr>
          <w:rFonts w:ascii="仿宋_GB2312" w:eastAsia="仿宋_GB2312" w:hint="eastAsia"/>
          <w:sz w:val="30"/>
          <w:szCs w:val="30"/>
        </w:rPr>
        <w:t>开闭营仪式。营员报到后，承办高校组织举行科学营开营仪式，介绍活动日程和具体内容以及人员分工、纪律要求、安全须知等事项。活动结束时举行闭营仪式，总结活动实施情况和效果，评选优秀营员、颁发</w:t>
      </w:r>
      <w:r w:rsidRPr="00DE0BEA">
        <w:rPr>
          <w:rFonts w:ascii="仿宋_GB2312" w:eastAsia="仿宋_GB2312" w:cs="仿宋_GB2312" w:hint="eastAsia"/>
          <w:sz w:val="30"/>
          <w:szCs w:val="30"/>
        </w:rPr>
        <w:t>由高校校长签名的活动证书。</w:t>
      </w:r>
    </w:p>
    <w:p w:rsidR="00E3049B" w:rsidRPr="00DE0BEA" w:rsidRDefault="00E3049B" w:rsidP="00E3049B">
      <w:pPr>
        <w:spacing w:line="580" w:lineRule="exact"/>
        <w:ind w:firstLine="585"/>
        <w:rPr>
          <w:rFonts w:ascii="仿宋_GB2312" w:eastAsia="仿宋_GB2312"/>
          <w:sz w:val="30"/>
          <w:szCs w:val="30"/>
        </w:rPr>
      </w:pPr>
      <w:r w:rsidRPr="00FA2293">
        <w:rPr>
          <w:rFonts w:ascii="宋体" w:hAnsi="宋体" w:cs="仿宋_GB2312" w:hint="eastAsia"/>
          <w:sz w:val="30"/>
          <w:szCs w:val="30"/>
        </w:rPr>
        <w:lastRenderedPageBreak/>
        <w:t>——</w:t>
      </w:r>
      <w:r w:rsidRPr="00DE0BEA">
        <w:rPr>
          <w:rFonts w:ascii="仿宋_GB2312" w:eastAsia="仿宋_GB2312" w:hint="eastAsia"/>
          <w:sz w:val="30"/>
          <w:szCs w:val="30"/>
        </w:rPr>
        <w:t>科学大师讲座和交流。邀请本校知名专家为营员做科普讲座或参与论坛等交流活动，让学生了解前沿科技知识和名师成长经历，感受科学魅力，树立正确的科学观和人生观。专家人选优先选择自然科学领域的专家，也可适当补充人文、社会科学知名专家。</w:t>
      </w:r>
    </w:p>
    <w:p w:rsidR="00E3049B" w:rsidRPr="00DE0BEA" w:rsidRDefault="00E3049B" w:rsidP="00E3049B">
      <w:pPr>
        <w:spacing w:line="580" w:lineRule="exact"/>
        <w:ind w:firstLine="585"/>
        <w:rPr>
          <w:rFonts w:ascii="仿宋_GB2312" w:eastAsia="仿宋_GB2312"/>
          <w:sz w:val="30"/>
          <w:szCs w:val="30"/>
        </w:rPr>
      </w:pPr>
      <w:r w:rsidRPr="00FA2293">
        <w:rPr>
          <w:rFonts w:ascii="宋体" w:hAnsi="宋体" w:cs="仿宋_GB2312" w:hint="eastAsia"/>
          <w:sz w:val="30"/>
          <w:szCs w:val="30"/>
        </w:rPr>
        <w:t>——</w:t>
      </w:r>
      <w:r w:rsidRPr="00DE0BEA">
        <w:rPr>
          <w:rFonts w:ascii="仿宋_GB2312" w:eastAsia="仿宋_GB2312" w:hint="eastAsia"/>
          <w:sz w:val="30"/>
          <w:szCs w:val="30"/>
        </w:rPr>
        <w:t>参观校内科研设施。参观高校内体现前沿科技进展的国家或省部级重点实验室、创新实践基地等。</w:t>
      </w:r>
    </w:p>
    <w:p w:rsidR="00E3049B" w:rsidRPr="00DE0BEA" w:rsidRDefault="00E3049B" w:rsidP="00E3049B">
      <w:pPr>
        <w:spacing w:line="580" w:lineRule="exact"/>
        <w:ind w:firstLine="585"/>
        <w:rPr>
          <w:rFonts w:ascii="仿宋_GB2312" w:eastAsia="仿宋_GB2312"/>
          <w:sz w:val="30"/>
          <w:szCs w:val="30"/>
        </w:rPr>
      </w:pPr>
      <w:r w:rsidRPr="00FA2293">
        <w:rPr>
          <w:rFonts w:ascii="宋体" w:hAnsi="宋体" w:cs="仿宋_GB2312" w:hint="eastAsia"/>
          <w:sz w:val="30"/>
          <w:szCs w:val="30"/>
        </w:rPr>
        <w:t>——</w:t>
      </w:r>
      <w:r w:rsidRPr="00DE0BEA">
        <w:rPr>
          <w:rFonts w:ascii="仿宋_GB2312" w:eastAsia="仿宋_GB2312" w:hint="eastAsia"/>
          <w:sz w:val="30"/>
          <w:szCs w:val="30"/>
        </w:rPr>
        <w:t>与大学生交流。与高校学有所长的优秀大学生或学生社团进行科技文化交流或联谊，可以根据高校现有资源将营员分成若干学科或兴趣小组进行。</w:t>
      </w:r>
    </w:p>
    <w:p w:rsidR="00E3049B" w:rsidRPr="00DE0BEA" w:rsidRDefault="00E3049B" w:rsidP="00E3049B">
      <w:pPr>
        <w:spacing w:line="580" w:lineRule="exact"/>
        <w:ind w:firstLine="585"/>
        <w:rPr>
          <w:rFonts w:ascii="仿宋_GB2312" w:eastAsia="仿宋_GB2312"/>
          <w:sz w:val="30"/>
          <w:szCs w:val="30"/>
        </w:rPr>
      </w:pPr>
      <w:r w:rsidRPr="00FA2293">
        <w:rPr>
          <w:rFonts w:ascii="宋体" w:hAnsi="宋体" w:cs="仿宋_GB2312" w:hint="eastAsia"/>
          <w:sz w:val="30"/>
          <w:szCs w:val="30"/>
        </w:rPr>
        <w:t>——</w:t>
      </w:r>
      <w:r w:rsidRPr="00DE0BEA">
        <w:rPr>
          <w:rFonts w:ascii="仿宋_GB2312" w:eastAsia="仿宋_GB2312" w:hint="eastAsia"/>
          <w:sz w:val="30"/>
          <w:szCs w:val="30"/>
        </w:rPr>
        <w:t>科技实践活动。有条件的高校，可根据本校科研实际情况，设计营员可动手参与和操作的科技专题实践活动，如开展小课题研究、现场试验操作、科技小制作等，并安排相应的专业人员进行指导。</w:t>
      </w:r>
    </w:p>
    <w:p w:rsidR="00E3049B" w:rsidRPr="00DE0BEA" w:rsidRDefault="00E3049B" w:rsidP="00E3049B">
      <w:pPr>
        <w:spacing w:line="580" w:lineRule="exact"/>
        <w:ind w:firstLineChars="200" w:firstLine="600"/>
        <w:rPr>
          <w:rFonts w:ascii="仿宋_GB2312" w:eastAsia="仿宋_GB2312"/>
          <w:sz w:val="30"/>
          <w:szCs w:val="30"/>
        </w:rPr>
      </w:pPr>
      <w:r w:rsidRPr="00FA2293">
        <w:rPr>
          <w:rFonts w:ascii="宋体" w:hAnsi="宋体" w:cs="仿宋_GB2312" w:hint="eastAsia"/>
          <w:sz w:val="30"/>
          <w:szCs w:val="30"/>
        </w:rPr>
        <w:t>——</w:t>
      </w:r>
      <w:r w:rsidRPr="00DE0BEA">
        <w:rPr>
          <w:rFonts w:ascii="仿宋_GB2312" w:eastAsia="仿宋_GB2312" w:hint="eastAsia"/>
          <w:sz w:val="30"/>
          <w:szCs w:val="30"/>
        </w:rPr>
        <w:t>体验高校生活。在高校内住宿、就餐、参观，体验高校生活，感受大学特有的文化和精神。营员</w:t>
      </w:r>
      <w:smartTag w:uri="urn:schemas-microsoft-com:office:smarttags" w:element="PersonName">
        <w:smartTagPr>
          <w:attr w:name="ProductID" w:val="和带队"/>
        </w:smartTagPr>
        <w:r w:rsidRPr="00DE0BEA">
          <w:rPr>
            <w:rFonts w:ascii="仿宋_GB2312" w:eastAsia="仿宋_GB2312" w:hint="eastAsia"/>
            <w:sz w:val="30"/>
            <w:szCs w:val="30"/>
          </w:rPr>
          <w:t>和带队</w:t>
        </w:r>
      </w:smartTag>
      <w:r w:rsidRPr="00DE0BEA">
        <w:rPr>
          <w:rFonts w:ascii="仿宋_GB2312" w:eastAsia="仿宋_GB2312" w:hint="eastAsia"/>
          <w:sz w:val="30"/>
          <w:szCs w:val="30"/>
        </w:rPr>
        <w:t>老师一般在高校普通学生宿舍住宿、在高校学生餐厅统一就餐，组织参观具有本校特色的场馆，如校史馆、图书馆、博物馆、体育馆等。</w:t>
      </w:r>
    </w:p>
    <w:p w:rsidR="00E3049B" w:rsidRPr="00DE0BEA" w:rsidRDefault="00E3049B" w:rsidP="00E3049B">
      <w:pPr>
        <w:spacing w:line="580" w:lineRule="exact"/>
        <w:ind w:firstLine="601"/>
        <w:rPr>
          <w:rFonts w:ascii="仿宋_GB2312" w:eastAsia="仿宋_GB2312"/>
          <w:sz w:val="30"/>
          <w:szCs w:val="30"/>
        </w:rPr>
      </w:pPr>
      <w:r w:rsidRPr="00DE0BEA">
        <w:rPr>
          <w:rFonts w:ascii="仿宋_GB2312" w:eastAsia="仿宋_GB2312" w:hint="eastAsia"/>
          <w:b/>
          <w:bCs/>
          <w:sz w:val="30"/>
          <w:szCs w:val="30"/>
        </w:rPr>
        <w:t>第十</w:t>
      </w:r>
      <w:r>
        <w:rPr>
          <w:rFonts w:ascii="仿宋_GB2312" w:eastAsia="仿宋_GB2312" w:hint="eastAsia"/>
          <w:b/>
          <w:bCs/>
          <w:sz w:val="30"/>
          <w:szCs w:val="30"/>
        </w:rPr>
        <w:t>九</w:t>
      </w:r>
      <w:r w:rsidRPr="00DE0BEA">
        <w:rPr>
          <w:rFonts w:ascii="仿宋_GB2312" w:eastAsia="仿宋_GB2312" w:hint="eastAsia"/>
          <w:b/>
          <w:bCs/>
          <w:sz w:val="30"/>
          <w:szCs w:val="30"/>
        </w:rPr>
        <w:t>条</w:t>
      </w:r>
      <w:r w:rsidRPr="00DE0BEA">
        <w:rPr>
          <w:rFonts w:ascii="仿宋_GB2312" w:eastAsia="仿宋_GB2312" w:hint="eastAsia"/>
          <w:sz w:val="30"/>
          <w:szCs w:val="30"/>
        </w:rPr>
        <w:t xml:space="preserve">  校外活动一般包括参观校外的国家重大科技工程项目、科技场馆、游览当地历史文化名胜，有条件的可组织开展具有地域特色主题活动和校际交流活动。具体要求是：</w:t>
      </w:r>
    </w:p>
    <w:p w:rsidR="00E3049B" w:rsidRPr="00DE0BEA" w:rsidRDefault="00E3049B" w:rsidP="00E3049B">
      <w:pPr>
        <w:spacing w:line="580" w:lineRule="exact"/>
        <w:ind w:firstLineChars="189" w:firstLine="567"/>
        <w:rPr>
          <w:rFonts w:ascii="仿宋_GB2312" w:eastAsia="仿宋_GB2312"/>
          <w:sz w:val="30"/>
          <w:szCs w:val="30"/>
        </w:rPr>
      </w:pPr>
      <w:r w:rsidRPr="00FA2293">
        <w:rPr>
          <w:rFonts w:ascii="宋体" w:hAnsi="宋体" w:cs="仿宋_GB2312" w:hint="eastAsia"/>
          <w:sz w:val="30"/>
          <w:szCs w:val="30"/>
        </w:rPr>
        <w:t>——</w:t>
      </w:r>
      <w:r w:rsidRPr="00DE0BEA">
        <w:rPr>
          <w:rFonts w:ascii="仿宋_GB2312" w:eastAsia="仿宋_GB2312" w:hint="eastAsia"/>
          <w:sz w:val="30"/>
          <w:szCs w:val="30"/>
        </w:rPr>
        <w:t>参观高校所在地的国家重大科技工程项目。</w:t>
      </w:r>
    </w:p>
    <w:p w:rsidR="00E3049B" w:rsidRPr="00DE0BEA" w:rsidRDefault="00E3049B" w:rsidP="00E3049B">
      <w:pPr>
        <w:spacing w:line="580" w:lineRule="exact"/>
        <w:ind w:firstLineChars="189" w:firstLine="567"/>
        <w:rPr>
          <w:rFonts w:ascii="仿宋_GB2312" w:eastAsia="仿宋_GB2312"/>
          <w:sz w:val="30"/>
          <w:szCs w:val="30"/>
        </w:rPr>
      </w:pPr>
      <w:r w:rsidRPr="00FA2293">
        <w:rPr>
          <w:rFonts w:ascii="宋体" w:hAnsi="宋体" w:cs="仿宋_GB2312" w:hint="eastAsia"/>
          <w:sz w:val="30"/>
          <w:szCs w:val="30"/>
        </w:rPr>
        <w:t>——</w:t>
      </w:r>
      <w:r w:rsidRPr="00DE0BEA">
        <w:rPr>
          <w:rFonts w:ascii="仿宋_GB2312" w:eastAsia="仿宋_GB2312" w:hint="eastAsia"/>
          <w:sz w:val="30"/>
          <w:szCs w:val="30"/>
        </w:rPr>
        <w:t>参观科技场馆（如科技馆、自然博物馆、天文馆等）、科研院所、高科技园区、科普教育基地、大型企业等。</w:t>
      </w:r>
    </w:p>
    <w:p w:rsidR="00E3049B" w:rsidRPr="00DE0BEA" w:rsidRDefault="00E3049B" w:rsidP="00E3049B">
      <w:pPr>
        <w:spacing w:line="580" w:lineRule="exact"/>
        <w:ind w:firstLineChars="189" w:firstLine="567"/>
        <w:rPr>
          <w:rFonts w:ascii="仿宋_GB2312" w:eastAsia="仿宋_GB2312"/>
          <w:sz w:val="30"/>
          <w:szCs w:val="30"/>
        </w:rPr>
      </w:pPr>
      <w:r w:rsidRPr="00FA2293">
        <w:rPr>
          <w:rFonts w:ascii="宋体" w:hAnsi="宋体" w:cs="仿宋_GB2312" w:hint="eastAsia"/>
          <w:sz w:val="30"/>
          <w:szCs w:val="30"/>
        </w:rPr>
        <w:lastRenderedPageBreak/>
        <w:t>——</w:t>
      </w:r>
      <w:r w:rsidRPr="00DE0BEA">
        <w:rPr>
          <w:rFonts w:ascii="仿宋_GB2312" w:eastAsia="仿宋_GB2312" w:hint="eastAsia"/>
          <w:sz w:val="30"/>
          <w:szCs w:val="30"/>
        </w:rPr>
        <w:t>游览高校所在地的著名历史文化名胜，如名人故居、城市规划馆、爱国主义教育基地、人文景点等。</w:t>
      </w:r>
    </w:p>
    <w:p w:rsidR="00E3049B" w:rsidRPr="00DE0BEA" w:rsidRDefault="00E3049B" w:rsidP="00E3049B">
      <w:pPr>
        <w:spacing w:line="580" w:lineRule="exact"/>
        <w:ind w:firstLineChars="189" w:firstLine="567"/>
        <w:rPr>
          <w:rFonts w:ascii="仿宋_GB2312" w:eastAsia="仿宋_GB2312"/>
          <w:sz w:val="30"/>
          <w:szCs w:val="30"/>
        </w:rPr>
      </w:pPr>
      <w:r w:rsidRPr="00FA2293">
        <w:rPr>
          <w:rFonts w:ascii="宋体" w:hAnsi="宋体" w:cs="仿宋_GB2312" w:hint="eastAsia"/>
          <w:sz w:val="30"/>
          <w:szCs w:val="30"/>
        </w:rPr>
        <w:t>——</w:t>
      </w:r>
      <w:r w:rsidRPr="00DE0BEA">
        <w:rPr>
          <w:rFonts w:ascii="仿宋_GB2312" w:eastAsia="仿宋_GB2312" w:hint="eastAsia"/>
          <w:sz w:val="30"/>
          <w:szCs w:val="30"/>
        </w:rPr>
        <w:t>根据当地条件在所在城市市区内开展具有地域特色的主题活动。</w:t>
      </w:r>
    </w:p>
    <w:p w:rsidR="00E3049B" w:rsidRPr="00DE0BEA" w:rsidRDefault="00E3049B" w:rsidP="00E3049B">
      <w:pPr>
        <w:spacing w:line="580" w:lineRule="exact"/>
        <w:ind w:firstLineChars="189" w:firstLine="567"/>
        <w:rPr>
          <w:rFonts w:ascii="仿宋_GB2312" w:eastAsia="仿宋_GB2312"/>
          <w:sz w:val="30"/>
          <w:szCs w:val="30"/>
        </w:rPr>
      </w:pPr>
      <w:r w:rsidRPr="00FA2293">
        <w:rPr>
          <w:rFonts w:ascii="宋体" w:hAnsi="宋体" w:cs="仿宋_GB2312" w:hint="eastAsia"/>
          <w:sz w:val="30"/>
          <w:szCs w:val="30"/>
        </w:rPr>
        <w:t>——</w:t>
      </w:r>
      <w:r w:rsidRPr="00DE0BEA">
        <w:rPr>
          <w:rFonts w:ascii="仿宋_GB2312" w:eastAsia="仿宋_GB2312" w:hint="eastAsia"/>
          <w:sz w:val="30"/>
          <w:szCs w:val="30"/>
        </w:rPr>
        <w:t>同一城市的不同高校可以联合开展校际交流活动。如召开科学营联谊活动、集体科普讲座、主题科技交流等。</w:t>
      </w:r>
    </w:p>
    <w:p w:rsidR="00E3049B" w:rsidRPr="00DE0BEA" w:rsidRDefault="00E3049B" w:rsidP="00E3049B">
      <w:pPr>
        <w:spacing w:line="580" w:lineRule="exact"/>
        <w:ind w:firstLineChars="189" w:firstLine="567"/>
        <w:rPr>
          <w:rFonts w:ascii="仿宋_GB2312" w:eastAsia="仿宋_GB2312"/>
          <w:sz w:val="30"/>
          <w:szCs w:val="30"/>
        </w:rPr>
      </w:pPr>
      <w:r w:rsidRPr="00FA2293">
        <w:rPr>
          <w:rFonts w:ascii="宋体" w:hAnsi="宋体" w:cs="仿宋_GB2312" w:hint="eastAsia"/>
          <w:sz w:val="30"/>
          <w:szCs w:val="30"/>
        </w:rPr>
        <w:t>——</w:t>
      </w:r>
      <w:r w:rsidRPr="00DE0BEA">
        <w:rPr>
          <w:rFonts w:ascii="仿宋_GB2312" w:eastAsia="仿宋_GB2312" w:hint="eastAsia"/>
          <w:sz w:val="30"/>
          <w:szCs w:val="30"/>
        </w:rPr>
        <w:t>校外活动原则上在高校所在地市区或近郊开展。</w:t>
      </w:r>
    </w:p>
    <w:p w:rsidR="00E3049B" w:rsidRPr="00DE0BEA" w:rsidRDefault="00E3049B" w:rsidP="00E3049B">
      <w:pPr>
        <w:spacing w:line="580" w:lineRule="exact"/>
        <w:ind w:firstLineChars="189" w:firstLine="569"/>
        <w:rPr>
          <w:rFonts w:ascii="仿宋_GB2312" w:eastAsia="仿宋_GB2312"/>
          <w:bCs/>
          <w:sz w:val="30"/>
          <w:szCs w:val="30"/>
        </w:rPr>
      </w:pPr>
      <w:r w:rsidRPr="00DE0BEA">
        <w:rPr>
          <w:rFonts w:ascii="仿宋_GB2312" w:eastAsia="仿宋_GB2312" w:hint="eastAsia"/>
          <w:b/>
          <w:bCs/>
          <w:sz w:val="30"/>
          <w:szCs w:val="30"/>
        </w:rPr>
        <w:t>第</w:t>
      </w:r>
      <w:r>
        <w:rPr>
          <w:rFonts w:ascii="仿宋_GB2312" w:eastAsia="仿宋_GB2312" w:hint="eastAsia"/>
          <w:b/>
          <w:bCs/>
          <w:sz w:val="30"/>
          <w:szCs w:val="30"/>
        </w:rPr>
        <w:t>二十</w:t>
      </w:r>
      <w:r w:rsidRPr="00DE0BEA">
        <w:rPr>
          <w:rFonts w:ascii="仿宋_GB2312" w:eastAsia="仿宋_GB2312" w:hint="eastAsia"/>
          <w:b/>
          <w:bCs/>
          <w:sz w:val="30"/>
          <w:szCs w:val="30"/>
        </w:rPr>
        <w:t>条</w:t>
      </w:r>
      <w:r w:rsidRPr="00DE0BEA">
        <w:rPr>
          <w:rFonts w:ascii="仿宋_GB2312" w:eastAsia="仿宋_GB2312" w:hint="eastAsia"/>
          <w:sz w:val="30"/>
          <w:szCs w:val="30"/>
        </w:rPr>
        <w:t xml:space="preserve">  科学营分营的校内活动主要由各承办高校负责组织实施。校外活动</w:t>
      </w:r>
      <w:r>
        <w:rPr>
          <w:rFonts w:ascii="仿宋_GB2312" w:eastAsia="仿宋_GB2312" w:hint="eastAsia"/>
          <w:sz w:val="30"/>
          <w:szCs w:val="30"/>
        </w:rPr>
        <w:t>可</w:t>
      </w:r>
      <w:r w:rsidRPr="00DE0BEA">
        <w:rPr>
          <w:rFonts w:ascii="仿宋_GB2312" w:eastAsia="仿宋_GB2312" w:hint="eastAsia"/>
          <w:sz w:val="30"/>
          <w:szCs w:val="30"/>
        </w:rPr>
        <w:t>由高校所在的省科协统一组织安排。省级管理办公室要明确高校和省科</w:t>
      </w:r>
      <w:r w:rsidRPr="00DE0BEA">
        <w:rPr>
          <w:rFonts w:ascii="仿宋_GB2312" w:eastAsia="仿宋_GB2312" w:hint="eastAsia"/>
          <w:bCs/>
          <w:sz w:val="30"/>
          <w:szCs w:val="30"/>
        </w:rPr>
        <w:t>协的职责，密切联系，加强沟通。</w:t>
      </w:r>
    </w:p>
    <w:p w:rsidR="00E3049B" w:rsidRPr="00DE0BEA" w:rsidRDefault="00E3049B" w:rsidP="00E3049B">
      <w:pPr>
        <w:spacing w:line="580" w:lineRule="exact"/>
        <w:ind w:firstLineChars="189" w:firstLine="569"/>
        <w:rPr>
          <w:rFonts w:ascii="仿宋_GB2312" w:eastAsia="仿宋_GB2312"/>
          <w:bCs/>
          <w:sz w:val="30"/>
          <w:szCs w:val="30"/>
        </w:rPr>
      </w:pPr>
      <w:r w:rsidRPr="00DE0BEA">
        <w:rPr>
          <w:rFonts w:ascii="仿宋_GB2312" w:eastAsia="仿宋_GB2312" w:hint="eastAsia"/>
          <w:b/>
          <w:bCs/>
          <w:sz w:val="30"/>
          <w:szCs w:val="30"/>
        </w:rPr>
        <w:t>第</w:t>
      </w:r>
      <w:r>
        <w:rPr>
          <w:rFonts w:ascii="仿宋_GB2312" w:eastAsia="仿宋_GB2312" w:hint="eastAsia"/>
          <w:b/>
          <w:bCs/>
          <w:sz w:val="30"/>
          <w:szCs w:val="30"/>
        </w:rPr>
        <w:t>二十一</w:t>
      </w:r>
      <w:r w:rsidRPr="00DE0BEA">
        <w:rPr>
          <w:rFonts w:ascii="仿宋_GB2312" w:eastAsia="仿宋_GB2312" w:hint="eastAsia"/>
          <w:b/>
          <w:bCs/>
          <w:sz w:val="30"/>
          <w:szCs w:val="30"/>
        </w:rPr>
        <w:t>条</w:t>
      </w:r>
      <w:r w:rsidRPr="00DE0BEA">
        <w:rPr>
          <w:rFonts w:ascii="仿宋_GB2312" w:eastAsia="仿宋_GB2312" w:hint="eastAsia"/>
          <w:bCs/>
          <w:sz w:val="30"/>
          <w:szCs w:val="30"/>
        </w:rPr>
        <w:t xml:space="preserve"> 全国管理办公室负责科学营活动的总体安全管理工作。</w:t>
      </w:r>
      <w:r w:rsidRPr="00DE0BEA">
        <w:rPr>
          <w:rFonts w:ascii="仿宋_GB2312" w:eastAsia="仿宋_GB2312" w:hint="eastAsia"/>
          <w:sz w:val="30"/>
          <w:szCs w:val="30"/>
        </w:rPr>
        <w:t>省级管理办公室负责所辖区科学营各项活动安全管理工作，</w:t>
      </w:r>
      <w:r w:rsidRPr="00DE0BEA">
        <w:rPr>
          <w:rFonts w:ascii="仿宋_GB2312" w:eastAsia="仿宋_GB2312" w:hint="eastAsia"/>
          <w:bCs/>
          <w:sz w:val="30"/>
          <w:szCs w:val="30"/>
        </w:rPr>
        <w:t>省级科协、教育厅（教委）和承办高校按照各自的职责，负责科学营活动的相应安全管理工作，要切实提高对科学营活动安全工作的认识，高度负责，周密安排，做好相关安全工作的预案，确保各项科学营活动的顺利实施。</w:t>
      </w:r>
    </w:p>
    <w:p w:rsidR="00E3049B" w:rsidRPr="00DE0BEA" w:rsidRDefault="00E3049B" w:rsidP="00E3049B">
      <w:pPr>
        <w:spacing w:beforeLines="50" w:afterLines="50" w:line="580" w:lineRule="exact"/>
        <w:jc w:val="center"/>
        <w:rPr>
          <w:rFonts w:ascii="黑体" w:eastAsia="黑体"/>
          <w:sz w:val="30"/>
          <w:szCs w:val="30"/>
        </w:rPr>
      </w:pPr>
      <w:r w:rsidRPr="00DE0BEA">
        <w:rPr>
          <w:rFonts w:ascii="黑体" w:eastAsia="黑体" w:hint="eastAsia"/>
          <w:sz w:val="30"/>
          <w:szCs w:val="30"/>
        </w:rPr>
        <w:t>第五章</w:t>
      </w:r>
      <w:r>
        <w:rPr>
          <w:rFonts w:ascii="黑体" w:eastAsia="黑体" w:hint="eastAsia"/>
          <w:sz w:val="30"/>
          <w:szCs w:val="30"/>
        </w:rPr>
        <w:t xml:space="preserve">  </w:t>
      </w:r>
      <w:r w:rsidRPr="00DE0BEA">
        <w:rPr>
          <w:rFonts w:ascii="黑体" w:eastAsia="黑体" w:hint="eastAsia"/>
          <w:sz w:val="30"/>
          <w:szCs w:val="30"/>
        </w:rPr>
        <w:t>活动宣传</w:t>
      </w:r>
    </w:p>
    <w:p w:rsidR="00E3049B" w:rsidRPr="00DE0BEA" w:rsidRDefault="00E3049B" w:rsidP="00E3049B">
      <w:pPr>
        <w:spacing w:line="580" w:lineRule="exact"/>
        <w:ind w:firstLineChars="200" w:firstLine="602"/>
        <w:rPr>
          <w:rFonts w:ascii="仿宋_GB2312" w:eastAsia="仿宋_GB2312" w:cs="仿宋_GB2312"/>
          <w:sz w:val="30"/>
          <w:szCs w:val="30"/>
        </w:rPr>
      </w:pPr>
      <w:bookmarkStart w:id="4" w:name="_Toc316837710"/>
      <w:r w:rsidRPr="00DE0BEA">
        <w:rPr>
          <w:rFonts w:ascii="仿宋_GB2312" w:eastAsia="仿宋_GB2312" w:hint="eastAsia"/>
          <w:b/>
          <w:bCs/>
          <w:sz w:val="30"/>
          <w:szCs w:val="30"/>
        </w:rPr>
        <w:t>第二十</w:t>
      </w:r>
      <w:r>
        <w:rPr>
          <w:rFonts w:ascii="仿宋_GB2312" w:eastAsia="仿宋_GB2312" w:hint="eastAsia"/>
          <w:b/>
          <w:bCs/>
          <w:sz w:val="30"/>
          <w:szCs w:val="30"/>
        </w:rPr>
        <w:t>二</w:t>
      </w:r>
      <w:r w:rsidRPr="00DE0BEA">
        <w:rPr>
          <w:rFonts w:ascii="仿宋_GB2312" w:eastAsia="仿宋_GB2312" w:hint="eastAsia"/>
          <w:b/>
          <w:bCs/>
          <w:sz w:val="30"/>
          <w:szCs w:val="30"/>
        </w:rPr>
        <w:t xml:space="preserve">条 </w:t>
      </w:r>
      <w:r w:rsidRPr="00DE0BEA">
        <w:rPr>
          <w:rFonts w:ascii="仿宋_GB2312" w:eastAsia="仿宋_GB2312" w:cs="仿宋_GB2312" w:hint="eastAsia"/>
          <w:sz w:val="30"/>
          <w:szCs w:val="30"/>
        </w:rPr>
        <w:t xml:space="preserve"> 全国管理办公室的宣传职责：</w:t>
      </w:r>
    </w:p>
    <w:p w:rsidR="00E3049B" w:rsidRPr="00DE0BEA" w:rsidRDefault="00E3049B" w:rsidP="00E3049B">
      <w:pPr>
        <w:spacing w:line="580" w:lineRule="exact"/>
        <w:ind w:firstLineChars="200" w:firstLine="600"/>
        <w:rPr>
          <w:rFonts w:ascii="仿宋_GB2312" w:eastAsia="仿宋_GB2312" w:cs="仿宋_GB2312"/>
          <w:sz w:val="30"/>
          <w:szCs w:val="30"/>
        </w:rPr>
      </w:pPr>
      <w:r w:rsidRPr="00FA2293">
        <w:rPr>
          <w:rFonts w:ascii="宋体" w:hAnsi="宋体" w:cs="仿宋_GB2312" w:hint="eastAsia"/>
          <w:sz w:val="30"/>
          <w:szCs w:val="30"/>
        </w:rPr>
        <w:t>——</w:t>
      </w:r>
      <w:r w:rsidRPr="00DE0BEA">
        <w:rPr>
          <w:rFonts w:ascii="仿宋_GB2312" w:eastAsia="仿宋_GB2312" w:cs="仿宋_GB2312" w:hint="eastAsia"/>
          <w:sz w:val="30"/>
          <w:szCs w:val="30"/>
        </w:rPr>
        <w:t>负责对科学营活动的总体形象设计（标识、营旗、</w:t>
      </w:r>
      <w:r w:rsidRPr="00DE0BEA">
        <w:rPr>
          <w:rFonts w:ascii="仿宋_GB2312" w:eastAsia="仿宋_GB2312" w:cs="仿宋_GB2312"/>
          <w:sz w:val="30"/>
          <w:szCs w:val="30"/>
        </w:rPr>
        <w:t>T</w:t>
      </w:r>
      <w:r w:rsidRPr="00DE0BEA">
        <w:rPr>
          <w:rFonts w:ascii="仿宋_GB2312" w:eastAsia="仿宋_GB2312" w:cs="仿宋_GB2312" w:hint="eastAsia"/>
          <w:sz w:val="30"/>
          <w:szCs w:val="30"/>
        </w:rPr>
        <w:t>恤、帽子、相关宣传品等）。</w:t>
      </w:r>
    </w:p>
    <w:p w:rsidR="00E3049B" w:rsidRPr="00DE0BEA" w:rsidRDefault="00E3049B" w:rsidP="00E3049B">
      <w:pPr>
        <w:spacing w:line="580" w:lineRule="exact"/>
        <w:ind w:firstLineChars="200" w:firstLine="600"/>
        <w:rPr>
          <w:rFonts w:ascii="仿宋_GB2312" w:eastAsia="仿宋_GB2312" w:cs="仿宋_GB2312"/>
          <w:sz w:val="30"/>
          <w:szCs w:val="30"/>
        </w:rPr>
      </w:pPr>
      <w:r w:rsidRPr="00FA2293">
        <w:rPr>
          <w:rFonts w:ascii="宋体" w:hAnsi="宋体" w:cs="仿宋_GB2312" w:hint="eastAsia"/>
          <w:sz w:val="30"/>
          <w:szCs w:val="30"/>
        </w:rPr>
        <w:t>——</w:t>
      </w:r>
      <w:r w:rsidRPr="00DE0BEA">
        <w:rPr>
          <w:rFonts w:ascii="仿宋_GB2312" w:eastAsia="仿宋_GB2312" w:cs="仿宋_GB2312" w:hint="eastAsia"/>
          <w:sz w:val="30"/>
          <w:szCs w:val="30"/>
        </w:rPr>
        <w:t>组织国家级报刊、广播、电视、网络等在活动的各个重要阶段（启动仪式、活动期间、总结表彰等）对科学营活动进行重点宣传报道。</w:t>
      </w:r>
    </w:p>
    <w:p w:rsidR="00E3049B" w:rsidRPr="00DE0BEA" w:rsidRDefault="00E3049B" w:rsidP="00E3049B">
      <w:pPr>
        <w:spacing w:line="580" w:lineRule="exact"/>
        <w:ind w:firstLineChars="200" w:firstLine="600"/>
        <w:rPr>
          <w:rFonts w:ascii="仿宋_GB2312" w:eastAsia="仿宋_GB2312" w:cs="仿宋_GB2312"/>
          <w:sz w:val="30"/>
          <w:szCs w:val="30"/>
        </w:rPr>
      </w:pPr>
      <w:r w:rsidRPr="00FA2293">
        <w:rPr>
          <w:rFonts w:ascii="宋体" w:hAnsi="宋体" w:cs="仿宋_GB2312" w:hint="eastAsia"/>
          <w:sz w:val="30"/>
          <w:szCs w:val="30"/>
        </w:rPr>
        <w:lastRenderedPageBreak/>
        <w:t>——</w:t>
      </w:r>
      <w:r w:rsidRPr="00DE0BEA">
        <w:rPr>
          <w:rFonts w:ascii="仿宋_GB2312" w:eastAsia="仿宋_GB2312" w:cs="仿宋_GB2312" w:hint="eastAsia"/>
          <w:sz w:val="30"/>
          <w:szCs w:val="30"/>
        </w:rPr>
        <w:t>开设活动专题网站</w:t>
      </w:r>
      <w:r>
        <w:rPr>
          <w:rFonts w:ascii="仿宋_GB2312" w:eastAsia="仿宋_GB2312" w:cs="仿宋_GB2312" w:hint="eastAsia"/>
          <w:sz w:val="30"/>
          <w:szCs w:val="30"/>
        </w:rPr>
        <w:t>（</w:t>
      </w:r>
      <w:r w:rsidRPr="002C74C2">
        <w:rPr>
          <w:rFonts w:eastAsia="仿宋_GB2312"/>
          <w:sz w:val="30"/>
          <w:szCs w:val="30"/>
        </w:rPr>
        <w:t>http://kexueying.xiaoxiaotong.com</w:t>
      </w:r>
      <w:r>
        <w:rPr>
          <w:rFonts w:ascii="仿宋_GB2312" w:eastAsia="仿宋_GB2312" w:cs="仿宋_GB2312" w:hint="eastAsia"/>
          <w:sz w:val="30"/>
          <w:szCs w:val="30"/>
        </w:rPr>
        <w:t>）</w:t>
      </w:r>
      <w:r w:rsidRPr="00DE0BEA">
        <w:rPr>
          <w:rFonts w:ascii="仿宋_GB2312" w:eastAsia="仿宋_GB2312" w:cs="仿宋_GB2312" w:hint="eastAsia"/>
          <w:sz w:val="30"/>
          <w:szCs w:val="30"/>
        </w:rPr>
        <w:t>，发布展示各地活动信息和各营开展活动情况。</w:t>
      </w:r>
    </w:p>
    <w:p w:rsidR="00E3049B" w:rsidRPr="00DE0BEA" w:rsidRDefault="00E3049B" w:rsidP="00E3049B">
      <w:pPr>
        <w:spacing w:line="580" w:lineRule="exact"/>
        <w:ind w:firstLineChars="200" w:firstLine="600"/>
        <w:rPr>
          <w:rFonts w:ascii="仿宋_GB2312" w:eastAsia="仿宋_GB2312"/>
          <w:sz w:val="30"/>
          <w:szCs w:val="30"/>
        </w:rPr>
      </w:pPr>
      <w:r w:rsidRPr="00FA2293">
        <w:rPr>
          <w:rFonts w:ascii="宋体" w:hAnsi="宋体" w:cs="仿宋_GB2312" w:hint="eastAsia"/>
          <w:sz w:val="30"/>
          <w:szCs w:val="30"/>
        </w:rPr>
        <w:t>——</w:t>
      </w:r>
      <w:r w:rsidRPr="00DE0BEA">
        <w:rPr>
          <w:rFonts w:ascii="仿宋_GB2312" w:eastAsia="仿宋_GB2312" w:cs="仿宋_GB2312" w:hint="eastAsia"/>
          <w:sz w:val="30"/>
          <w:szCs w:val="30"/>
        </w:rPr>
        <w:t>活动结束后，汇集展示各营特色活动。</w:t>
      </w:r>
    </w:p>
    <w:p w:rsidR="00E3049B" w:rsidRPr="00DE0BEA" w:rsidRDefault="00E3049B" w:rsidP="00E3049B">
      <w:pPr>
        <w:spacing w:line="580" w:lineRule="exact"/>
        <w:ind w:firstLineChars="200" w:firstLine="602"/>
        <w:rPr>
          <w:rFonts w:ascii="仿宋_GB2312" w:eastAsia="仿宋_GB2312" w:cs="仿宋_GB2312"/>
          <w:sz w:val="30"/>
          <w:szCs w:val="30"/>
        </w:rPr>
      </w:pPr>
      <w:r w:rsidRPr="00DE0BEA">
        <w:rPr>
          <w:rFonts w:ascii="仿宋_GB2312" w:eastAsia="仿宋_GB2312" w:hint="eastAsia"/>
          <w:b/>
          <w:bCs/>
          <w:sz w:val="30"/>
          <w:szCs w:val="30"/>
        </w:rPr>
        <w:t>第二十</w:t>
      </w:r>
      <w:r>
        <w:rPr>
          <w:rFonts w:ascii="仿宋_GB2312" w:eastAsia="仿宋_GB2312" w:hint="eastAsia"/>
          <w:b/>
          <w:bCs/>
          <w:sz w:val="30"/>
          <w:szCs w:val="30"/>
        </w:rPr>
        <w:t>三</w:t>
      </w:r>
      <w:r w:rsidRPr="00DE0BEA">
        <w:rPr>
          <w:rFonts w:ascii="仿宋_GB2312" w:eastAsia="仿宋_GB2312" w:hint="eastAsia"/>
          <w:b/>
          <w:bCs/>
          <w:sz w:val="30"/>
          <w:szCs w:val="30"/>
        </w:rPr>
        <w:t>条</w:t>
      </w:r>
      <w:r w:rsidRPr="00DE0BEA">
        <w:rPr>
          <w:rFonts w:ascii="仿宋_GB2312" w:eastAsia="仿宋_GB2312" w:cs="仿宋_GB2312" w:hint="eastAsia"/>
          <w:sz w:val="30"/>
          <w:szCs w:val="30"/>
        </w:rPr>
        <w:t xml:space="preserve">  省级管理办公室的宣传职责：</w:t>
      </w:r>
    </w:p>
    <w:p w:rsidR="00E3049B" w:rsidRPr="00DE0BEA" w:rsidRDefault="00E3049B" w:rsidP="00E3049B">
      <w:pPr>
        <w:spacing w:line="580" w:lineRule="exact"/>
        <w:ind w:firstLineChars="200" w:firstLine="600"/>
        <w:rPr>
          <w:rFonts w:ascii="仿宋_GB2312" w:eastAsia="仿宋_GB2312" w:cs="仿宋_GB2312"/>
          <w:sz w:val="30"/>
          <w:szCs w:val="30"/>
        </w:rPr>
      </w:pPr>
      <w:r w:rsidRPr="00FA2293">
        <w:rPr>
          <w:rFonts w:ascii="宋体" w:hAnsi="宋体" w:cs="仿宋_GB2312" w:hint="eastAsia"/>
          <w:sz w:val="30"/>
          <w:szCs w:val="30"/>
        </w:rPr>
        <w:t>——</w:t>
      </w:r>
      <w:r w:rsidRPr="00DE0BEA">
        <w:rPr>
          <w:rFonts w:ascii="仿宋_GB2312" w:eastAsia="仿宋_GB2312" w:cs="仿宋_GB2312" w:hint="eastAsia"/>
          <w:sz w:val="30"/>
          <w:szCs w:val="30"/>
        </w:rPr>
        <w:t>负责组织地方媒体在活动的重要阶段（启动仪式、活动期间、闭营式等）对本地高校科学营活动宣传报道。</w:t>
      </w:r>
    </w:p>
    <w:p w:rsidR="00E3049B" w:rsidRPr="00DE0BEA" w:rsidRDefault="00E3049B" w:rsidP="00E3049B">
      <w:pPr>
        <w:spacing w:line="580" w:lineRule="exact"/>
        <w:ind w:firstLineChars="200" w:firstLine="600"/>
        <w:rPr>
          <w:rFonts w:ascii="仿宋_GB2312" w:eastAsia="仿宋_GB2312" w:cs="仿宋_GB2312"/>
          <w:sz w:val="30"/>
          <w:szCs w:val="30"/>
        </w:rPr>
      </w:pPr>
      <w:r w:rsidRPr="00FA2293">
        <w:rPr>
          <w:rFonts w:ascii="宋体" w:hAnsi="宋体" w:cs="仿宋_GB2312" w:hint="eastAsia"/>
          <w:sz w:val="30"/>
          <w:szCs w:val="30"/>
        </w:rPr>
        <w:t>——</w:t>
      </w:r>
      <w:r w:rsidRPr="00DE0BEA">
        <w:rPr>
          <w:rFonts w:ascii="仿宋_GB2312" w:eastAsia="仿宋_GB2312" w:cs="仿宋_GB2312" w:hint="eastAsia"/>
          <w:sz w:val="30"/>
          <w:szCs w:val="30"/>
        </w:rPr>
        <w:t>及时将本地活动信息上传到活动专题网站。</w:t>
      </w:r>
    </w:p>
    <w:p w:rsidR="00E3049B" w:rsidRPr="002C74C2" w:rsidRDefault="00E3049B" w:rsidP="00E3049B">
      <w:pPr>
        <w:spacing w:line="580" w:lineRule="exact"/>
        <w:ind w:firstLineChars="200" w:firstLine="600"/>
        <w:rPr>
          <w:rFonts w:ascii="仿宋_GB2312" w:eastAsia="仿宋_GB2312" w:cs="仿宋_GB2312"/>
          <w:spacing w:val="-2"/>
          <w:sz w:val="30"/>
          <w:szCs w:val="30"/>
        </w:rPr>
      </w:pPr>
      <w:r w:rsidRPr="00FA2293">
        <w:rPr>
          <w:rFonts w:ascii="宋体" w:hAnsi="宋体" w:cs="仿宋_GB2312" w:hint="eastAsia"/>
          <w:sz w:val="30"/>
          <w:szCs w:val="30"/>
        </w:rPr>
        <w:t>——</w:t>
      </w:r>
      <w:r w:rsidRPr="00DE0BEA">
        <w:rPr>
          <w:rFonts w:ascii="仿宋_GB2312" w:eastAsia="仿宋_GB2312" w:cs="仿宋_GB2312" w:hint="eastAsia"/>
          <w:sz w:val="30"/>
          <w:szCs w:val="30"/>
        </w:rPr>
        <w:t>编印活动有关宣传资料。活动前，将活动信息、营员管理</w:t>
      </w:r>
      <w:r w:rsidRPr="002C74C2">
        <w:rPr>
          <w:rFonts w:ascii="仿宋_GB2312" w:eastAsia="仿宋_GB2312" w:cs="仿宋_GB2312" w:hint="eastAsia"/>
          <w:spacing w:val="-2"/>
          <w:sz w:val="30"/>
          <w:szCs w:val="30"/>
        </w:rPr>
        <w:t>安排、活动详细日程等制作成活动手册发放给各位营员。活动期间，派人进驻高校收集活动文字和图片、影像资料。活动结束后，选取各高校的活动亮点（文字、图片、影像资料等）汇编成册并刻成光盘。</w:t>
      </w:r>
    </w:p>
    <w:p w:rsidR="00E3049B" w:rsidRPr="00DE0BEA" w:rsidRDefault="00E3049B" w:rsidP="00E3049B">
      <w:pPr>
        <w:spacing w:line="580" w:lineRule="exact"/>
        <w:ind w:leftChars="85" w:left="178" w:firstLineChars="200" w:firstLine="602"/>
        <w:rPr>
          <w:rFonts w:ascii="仿宋_GB2312" w:eastAsia="仿宋_GB2312" w:cs="仿宋_GB2312" w:hint="eastAsia"/>
          <w:sz w:val="30"/>
          <w:szCs w:val="30"/>
        </w:rPr>
      </w:pPr>
      <w:r w:rsidRPr="00DE0BEA">
        <w:rPr>
          <w:rFonts w:ascii="仿宋_GB2312" w:eastAsia="仿宋_GB2312" w:hint="eastAsia"/>
          <w:b/>
          <w:bCs/>
          <w:sz w:val="30"/>
          <w:szCs w:val="30"/>
        </w:rPr>
        <w:t>第二十</w:t>
      </w:r>
      <w:r>
        <w:rPr>
          <w:rFonts w:ascii="仿宋_GB2312" w:eastAsia="仿宋_GB2312" w:hint="eastAsia"/>
          <w:b/>
          <w:bCs/>
          <w:sz w:val="30"/>
          <w:szCs w:val="30"/>
        </w:rPr>
        <w:t>四</w:t>
      </w:r>
      <w:r w:rsidRPr="00DE0BEA">
        <w:rPr>
          <w:rFonts w:ascii="仿宋_GB2312" w:eastAsia="仿宋_GB2312" w:hint="eastAsia"/>
          <w:b/>
          <w:bCs/>
          <w:sz w:val="30"/>
          <w:szCs w:val="30"/>
        </w:rPr>
        <w:t>条</w:t>
      </w:r>
      <w:r w:rsidRPr="00DE0BEA">
        <w:rPr>
          <w:rFonts w:ascii="仿宋_GB2312" w:eastAsia="仿宋_GB2312" w:cs="仿宋_GB2312" w:hint="eastAsia"/>
          <w:sz w:val="30"/>
          <w:szCs w:val="30"/>
        </w:rPr>
        <w:t xml:space="preserve">  承担科学营活动的高校可结合实际，制作相关宣传品（书包、笔、徽章等）。宣传品上除活动的统一标识外，可使用各高校的标识。</w:t>
      </w:r>
    </w:p>
    <w:p w:rsidR="00E3049B" w:rsidRPr="00DE0BEA" w:rsidRDefault="00E3049B" w:rsidP="00E3049B">
      <w:pPr>
        <w:spacing w:beforeLines="50" w:afterLines="50" w:line="580" w:lineRule="exact"/>
        <w:jc w:val="center"/>
        <w:rPr>
          <w:rFonts w:ascii="黑体" w:eastAsia="黑体"/>
          <w:sz w:val="30"/>
          <w:szCs w:val="30"/>
        </w:rPr>
      </w:pPr>
      <w:r w:rsidRPr="00DE0BEA">
        <w:rPr>
          <w:rFonts w:ascii="黑体" w:eastAsia="黑体" w:hint="eastAsia"/>
          <w:sz w:val="30"/>
          <w:szCs w:val="30"/>
        </w:rPr>
        <w:t>第六章</w:t>
      </w:r>
      <w:bookmarkEnd w:id="4"/>
      <w:r w:rsidRPr="00DE0BEA">
        <w:rPr>
          <w:rFonts w:ascii="黑体" w:eastAsia="黑体" w:hint="eastAsia"/>
          <w:sz w:val="30"/>
          <w:szCs w:val="30"/>
        </w:rPr>
        <w:t xml:space="preserve">  总结评估</w:t>
      </w:r>
    </w:p>
    <w:p w:rsidR="00E3049B" w:rsidRPr="00DE0BEA" w:rsidRDefault="00E3049B" w:rsidP="00E3049B">
      <w:pPr>
        <w:spacing w:line="580" w:lineRule="exact"/>
        <w:ind w:firstLine="601"/>
        <w:outlineLvl w:val="0"/>
        <w:rPr>
          <w:rFonts w:ascii="仿宋_GB2312" w:eastAsia="仿宋_GB2312"/>
          <w:sz w:val="30"/>
          <w:szCs w:val="30"/>
        </w:rPr>
      </w:pPr>
      <w:bookmarkStart w:id="5" w:name="_Toc316837708"/>
      <w:r w:rsidRPr="00DE0BEA">
        <w:rPr>
          <w:rFonts w:ascii="仿宋_GB2312" w:eastAsia="仿宋_GB2312" w:hint="eastAsia"/>
          <w:b/>
          <w:bCs/>
          <w:sz w:val="30"/>
          <w:szCs w:val="30"/>
        </w:rPr>
        <w:t>第二十</w:t>
      </w:r>
      <w:r>
        <w:rPr>
          <w:rFonts w:ascii="仿宋_GB2312" w:eastAsia="仿宋_GB2312" w:hint="eastAsia"/>
          <w:b/>
          <w:bCs/>
          <w:sz w:val="30"/>
          <w:szCs w:val="30"/>
        </w:rPr>
        <w:t>五</w:t>
      </w:r>
      <w:r w:rsidRPr="00DE0BEA">
        <w:rPr>
          <w:rFonts w:ascii="仿宋_GB2312" w:eastAsia="仿宋_GB2312" w:hint="eastAsia"/>
          <w:b/>
          <w:bCs/>
          <w:sz w:val="30"/>
          <w:szCs w:val="30"/>
        </w:rPr>
        <w:t>条</w:t>
      </w:r>
      <w:r w:rsidRPr="00DE0BEA">
        <w:rPr>
          <w:rFonts w:ascii="仿宋_GB2312" w:eastAsia="仿宋_GB2312" w:hAnsi="Calibri" w:hint="eastAsia"/>
          <w:sz w:val="30"/>
          <w:szCs w:val="30"/>
        </w:rPr>
        <w:t xml:space="preserve">  </w:t>
      </w:r>
      <w:r w:rsidRPr="00DE0BEA">
        <w:rPr>
          <w:rFonts w:ascii="仿宋_GB2312" w:eastAsia="仿宋_GB2312" w:hint="eastAsia"/>
          <w:sz w:val="30"/>
          <w:szCs w:val="30"/>
        </w:rPr>
        <w:t>全国管理办公室对各省级管理办公室和各承办高校的夏令营活动开展情况进行总结评估。</w:t>
      </w:r>
    </w:p>
    <w:p w:rsidR="00E3049B" w:rsidRPr="00DE0BEA" w:rsidRDefault="00E3049B" w:rsidP="00E3049B">
      <w:pPr>
        <w:spacing w:line="580" w:lineRule="exact"/>
        <w:ind w:firstLine="601"/>
        <w:outlineLvl w:val="0"/>
        <w:rPr>
          <w:rFonts w:ascii="仿宋_GB2312" w:eastAsia="仿宋_GB2312"/>
          <w:sz w:val="30"/>
          <w:szCs w:val="30"/>
        </w:rPr>
      </w:pPr>
      <w:r w:rsidRPr="00DE0BEA">
        <w:rPr>
          <w:rFonts w:ascii="仿宋_GB2312" w:eastAsia="仿宋_GB2312" w:hint="eastAsia"/>
          <w:b/>
          <w:bCs/>
          <w:sz w:val="30"/>
          <w:szCs w:val="30"/>
        </w:rPr>
        <w:t>第二十</w:t>
      </w:r>
      <w:r>
        <w:rPr>
          <w:rFonts w:ascii="仿宋_GB2312" w:eastAsia="仿宋_GB2312" w:hint="eastAsia"/>
          <w:b/>
          <w:bCs/>
          <w:sz w:val="30"/>
          <w:szCs w:val="30"/>
        </w:rPr>
        <w:t>六</w:t>
      </w:r>
      <w:r w:rsidRPr="00DE0BEA">
        <w:rPr>
          <w:rFonts w:ascii="仿宋_GB2312" w:eastAsia="仿宋_GB2312" w:hint="eastAsia"/>
          <w:b/>
          <w:bCs/>
          <w:sz w:val="30"/>
          <w:szCs w:val="30"/>
        </w:rPr>
        <w:t>条</w:t>
      </w:r>
      <w:r w:rsidRPr="00DE0BEA">
        <w:rPr>
          <w:rFonts w:ascii="仿宋_GB2312" w:eastAsia="仿宋_GB2312" w:hint="eastAsia"/>
          <w:sz w:val="30"/>
          <w:szCs w:val="30"/>
        </w:rPr>
        <w:t xml:space="preserve">  评估主要内容包括科学营活动开展情况、组织管理、安全工作、经费使用等情况，以及参与活动学生</w:t>
      </w:r>
      <w:smartTag w:uri="urn:schemas-microsoft-com:office:smarttags" w:element="PersonName">
        <w:smartTagPr>
          <w:attr w:name="ProductID" w:val="和带队"/>
        </w:smartTagPr>
        <w:r w:rsidRPr="00DE0BEA">
          <w:rPr>
            <w:rFonts w:ascii="仿宋_GB2312" w:eastAsia="仿宋_GB2312" w:hint="eastAsia"/>
            <w:sz w:val="30"/>
            <w:szCs w:val="30"/>
          </w:rPr>
          <w:t>和带队</w:t>
        </w:r>
      </w:smartTag>
      <w:r w:rsidRPr="00DE0BEA">
        <w:rPr>
          <w:rFonts w:ascii="仿宋_GB2312" w:eastAsia="仿宋_GB2312" w:hint="eastAsia"/>
          <w:sz w:val="30"/>
          <w:szCs w:val="30"/>
        </w:rPr>
        <w:t>老师的反馈、活动效果和媒体报道等情况。</w:t>
      </w:r>
    </w:p>
    <w:p w:rsidR="00E3049B" w:rsidRPr="00DE0BEA" w:rsidRDefault="00E3049B" w:rsidP="00E3049B">
      <w:pPr>
        <w:spacing w:line="580" w:lineRule="exact"/>
        <w:ind w:firstLine="601"/>
        <w:rPr>
          <w:rFonts w:ascii="仿宋_GB2312" w:eastAsia="仿宋_GB2312"/>
          <w:sz w:val="30"/>
          <w:szCs w:val="30"/>
        </w:rPr>
      </w:pPr>
      <w:r w:rsidRPr="00DE0BEA">
        <w:rPr>
          <w:rFonts w:ascii="仿宋_GB2312" w:eastAsia="仿宋_GB2312" w:hint="eastAsia"/>
          <w:b/>
          <w:bCs/>
          <w:sz w:val="30"/>
          <w:szCs w:val="30"/>
        </w:rPr>
        <w:t>第二十</w:t>
      </w:r>
      <w:r>
        <w:rPr>
          <w:rFonts w:ascii="仿宋_GB2312" w:eastAsia="仿宋_GB2312" w:hint="eastAsia"/>
          <w:b/>
          <w:bCs/>
          <w:sz w:val="30"/>
          <w:szCs w:val="30"/>
        </w:rPr>
        <w:t>七</w:t>
      </w:r>
      <w:r w:rsidRPr="00DE0BEA">
        <w:rPr>
          <w:rFonts w:ascii="仿宋_GB2312" w:eastAsia="仿宋_GB2312" w:hint="eastAsia"/>
          <w:b/>
          <w:bCs/>
          <w:sz w:val="30"/>
          <w:szCs w:val="30"/>
        </w:rPr>
        <w:t>条</w:t>
      </w:r>
      <w:r w:rsidRPr="00DE0BEA">
        <w:rPr>
          <w:rFonts w:ascii="仿宋_GB2312" w:eastAsia="仿宋_GB2312" w:hint="eastAsia"/>
          <w:sz w:val="30"/>
          <w:szCs w:val="30"/>
        </w:rPr>
        <w:t xml:space="preserve">  评估形式包括全国管理办公室现场调研、省级管理办公室和承办高校提交自评报告、学生和带队教师填写《活</w:t>
      </w:r>
      <w:r w:rsidRPr="00DE0BEA">
        <w:rPr>
          <w:rFonts w:ascii="仿宋_GB2312" w:eastAsia="仿宋_GB2312" w:hint="eastAsia"/>
          <w:sz w:val="30"/>
          <w:szCs w:val="30"/>
        </w:rPr>
        <w:lastRenderedPageBreak/>
        <w:t>动调查表》等办法。</w:t>
      </w:r>
    </w:p>
    <w:p w:rsidR="00E3049B" w:rsidRPr="00DE0BEA" w:rsidRDefault="00E3049B" w:rsidP="00E3049B">
      <w:pPr>
        <w:spacing w:line="580" w:lineRule="exact"/>
        <w:ind w:firstLineChars="200" w:firstLine="602"/>
        <w:outlineLvl w:val="0"/>
        <w:rPr>
          <w:rFonts w:ascii="仿宋_GB2312" w:eastAsia="仿宋_GB2312"/>
          <w:sz w:val="30"/>
          <w:szCs w:val="30"/>
        </w:rPr>
      </w:pPr>
      <w:r w:rsidRPr="00DE0BEA">
        <w:rPr>
          <w:rFonts w:ascii="仿宋_GB2312" w:eastAsia="仿宋_GB2312" w:hint="eastAsia"/>
          <w:b/>
          <w:bCs/>
          <w:sz w:val="30"/>
          <w:szCs w:val="30"/>
        </w:rPr>
        <w:t>第二十</w:t>
      </w:r>
      <w:r>
        <w:rPr>
          <w:rFonts w:ascii="仿宋_GB2312" w:eastAsia="仿宋_GB2312" w:hint="eastAsia"/>
          <w:b/>
          <w:bCs/>
          <w:sz w:val="30"/>
          <w:szCs w:val="30"/>
        </w:rPr>
        <w:t>八</w:t>
      </w:r>
      <w:r w:rsidRPr="00DE0BEA">
        <w:rPr>
          <w:rFonts w:ascii="仿宋_GB2312" w:eastAsia="仿宋_GB2312" w:hint="eastAsia"/>
          <w:b/>
          <w:bCs/>
          <w:sz w:val="30"/>
          <w:szCs w:val="30"/>
        </w:rPr>
        <w:t>条</w:t>
      </w:r>
      <w:r w:rsidRPr="00DE0BEA">
        <w:rPr>
          <w:rFonts w:ascii="仿宋_GB2312" w:eastAsia="仿宋_GB2312" w:hint="eastAsia"/>
          <w:sz w:val="30"/>
          <w:szCs w:val="30"/>
        </w:rPr>
        <w:t xml:space="preserve">  全国管理办公室组织召开科学营年度总结会，根据年度评估结果，表彰奖励活动开展优异的单位。</w:t>
      </w:r>
    </w:p>
    <w:p w:rsidR="00E3049B" w:rsidRPr="00DE0BEA" w:rsidRDefault="00E3049B" w:rsidP="00E3049B">
      <w:pPr>
        <w:spacing w:beforeLines="50" w:afterLines="50" w:line="580" w:lineRule="exact"/>
        <w:jc w:val="center"/>
        <w:rPr>
          <w:rFonts w:ascii="黑体" w:eastAsia="黑体"/>
          <w:sz w:val="30"/>
          <w:szCs w:val="30"/>
        </w:rPr>
      </w:pPr>
      <w:r w:rsidRPr="00DE0BEA">
        <w:rPr>
          <w:rFonts w:ascii="黑体" w:eastAsia="黑体" w:hint="eastAsia"/>
          <w:sz w:val="30"/>
          <w:szCs w:val="30"/>
        </w:rPr>
        <w:t>第七章</w:t>
      </w:r>
      <w:r>
        <w:rPr>
          <w:rFonts w:ascii="黑体" w:eastAsia="黑体" w:hint="eastAsia"/>
          <w:sz w:val="30"/>
          <w:szCs w:val="30"/>
        </w:rPr>
        <w:t xml:space="preserve"> </w:t>
      </w:r>
      <w:r w:rsidRPr="00DE0BEA">
        <w:rPr>
          <w:rFonts w:ascii="黑体" w:eastAsia="黑体" w:hint="eastAsia"/>
          <w:sz w:val="30"/>
          <w:szCs w:val="30"/>
        </w:rPr>
        <w:t xml:space="preserve"> 经费</w:t>
      </w:r>
      <w:bookmarkEnd w:id="5"/>
      <w:r w:rsidRPr="00DE0BEA">
        <w:rPr>
          <w:rFonts w:ascii="黑体" w:eastAsia="黑体" w:hint="eastAsia"/>
          <w:sz w:val="30"/>
          <w:szCs w:val="30"/>
        </w:rPr>
        <w:t>管理和使用</w:t>
      </w:r>
    </w:p>
    <w:p w:rsidR="00E3049B" w:rsidRPr="00DE0BEA" w:rsidRDefault="00E3049B" w:rsidP="00E3049B">
      <w:pPr>
        <w:spacing w:line="580" w:lineRule="exact"/>
        <w:ind w:firstLineChars="200" w:firstLine="602"/>
        <w:rPr>
          <w:rFonts w:ascii="仿宋_GB2312" w:eastAsia="仿宋_GB2312"/>
          <w:sz w:val="30"/>
          <w:szCs w:val="30"/>
        </w:rPr>
      </w:pPr>
      <w:r w:rsidRPr="00DE0BEA">
        <w:rPr>
          <w:rFonts w:ascii="仿宋_GB2312" w:eastAsia="仿宋_GB2312" w:hint="eastAsia"/>
          <w:b/>
          <w:bCs/>
          <w:sz w:val="30"/>
          <w:szCs w:val="30"/>
        </w:rPr>
        <w:t>第二十</w:t>
      </w:r>
      <w:r>
        <w:rPr>
          <w:rFonts w:ascii="仿宋_GB2312" w:eastAsia="仿宋_GB2312" w:hint="eastAsia"/>
          <w:b/>
          <w:bCs/>
          <w:sz w:val="30"/>
          <w:szCs w:val="30"/>
        </w:rPr>
        <w:t>九</w:t>
      </w:r>
      <w:r w:rsidRPr="00DE0BEA">
        <w:rPr>
          <w:rFonts w:ascii="仿宋_GB2312" w:eastAsia="仿宋_GB2312" w:hint="eastAsia"/>
          <w:b/>
          <w:bCs/>
          <w:sz w:val="30"/>
          <w:szCs w:val="30"/>
        </w:rPr>
        <w:t>条</w:t>
      </w:r>
      <w:r w:rsidRPr="00DE0BEA">
        <w:rPr>
          <w:rFonts w:ascii="仿宋_GB2312" w:eastAsia="仿宋_GB2312" w:hint="eastAsia"/>
          <w:sz w:val="30"/>
          <w:szCs w:val="30"/>
        </w:rPr>
        <w:t xml:space="preserve">  科学营活动项目资助经费由中国科协负责筹集。项目经费包括全国办公室管理经费、省级办公室管理经费、科学营分营组织经费和营员交通补贴等四个部分。</w:t>
      </w:r>
    </w:p>
    <w:p w:rsidR="00E3049B" w:rsidRPr="00DE0BEA" w:rsidRDefault="00E3049B" w:rsidP="00E3049B">
      <w:pPr>
        <w:spacing w:line="580" w:lineRule="exact"/>
        <w:ind w:firstLineChars="200" w:firstLine="602"/>
        <w:rPr>
          <w:rFonts w:ascii="仿宋_GB2312" w:eastAsia="仿宋_GB2312"/>
          <w:sz w:val="30"/>
          <w:szCs w:val="30"/>
        </w:rPr>
      </w:pPr>
      <w:r w:rsidRPr="00DE0BEA">
        <w:rPr>
          <w:rFonts w:ascii="仿宋_GB2312" w:eastAsia="仿宋_GB2312" w:hint="eastAsia"/>
          <w:b/>
          <w:bCs/>
          <w:sz w:val="30"/>
          <w:szCs w:val="30"/>
        </w:rPr>
        <w:t>第</w:t>
      </w:r>
      <w:r>
        <w:rPr>
          <w:rFonts w:ascii="仿宋_GB2312" w:eastAsia="仿宋_GB2312" w:hint="eastAsia"/>
          <w:b/>
          <w:bCs/>
          <w:sz w:val="30"/>
          <w:szCs w:val="30"/>
        </w:rPr>
        <w:t>三</w:t>
      </w:r>
      <w:r w:rsidRPr="00DE0BEA">
        <w:rPr>
          <w:rFonts w:ascii="仿宋_GB2312" w:eastAsia="仿宋_GB2312" w:hint="eastAsia"/>
          <w:b/>
          <w:bCs/>
          <w:sz w:val="30"/>
          <w:szCs w:val="30"/>
        </w:rPr>
        <w:t>十条</w:t>
      </w:r>
      <w:r w:rsidRPr="00DE0BEA">
        <w:rPr>
          <w:rFonts w:ascii="仿宋_GB2312" w:eastAsia="仿宋_GB2312" w:hint="eastAsia"/>
          <w:sz w:val="30"/>
          <w:szCs w:val="30"/>
        </w:rPr>
        <w:t xml:space="preserve">  全国管理办公室管理经费由全国管理办公室（中国科协青少年科技中心）使用。主要用于组织召开会议、人员培训、指导检查、总结表彰、宣传等工作。</w:t>
      </w:r>
    </w:p>
    <w:p w:rsidR="00E3049B" w:rsidRPr="00DE0BEA" w:rsidRDefault="00E3049B" w:rsidP="00E3049B">
      <w:pPr>
        <w:spacing w:line="580" w:lineRule="exact"/>
        <w:ind w:firstLineChars="200" w:firstLine="602"/>
        <w:jc w:val="left"/>
        <w:rPr>
          <w:rFonts w:ascii="仿宋_GB2312" w:eastAsia="仿宋_GB2312"/>
          <w:sz w:val="30"/>
          <w:szCs w:val="30"/>
        </w:rPr>
      </w:pPr>
      <w:r w:rsidRPr="00DE0BEA">
        <w:rPr>
          <w:rFonts w:ascii="仿宋_GB2312" w:eastAsia="仿宋_GB2312" w:hint="eastAsia"/>
          <w:b/>
          <w:bCs/>
          <w:sz w:val="30"/>
          <w:szCs w:val="30"/>
        </w:rPr>
        <w:t>第</w:t>
      </w:r>
      <w:r>
        <w:rPr>
          <w:rFonts w:ascii="仿宋_GB2312" w:eastAsia="仿宋_GB2312" w:hint="eastAsia"/>
          <w:b/>
          <w:bCs/>
          <w:sz w:val="30"/>
          <w:szCs w:val="30"/>
        </w:rPr>
        <w:t>三</w:t>
      </w:r>
      <w:r w:rsidRPr="00DE0BEA">
        <w:rPr>
          <w:rFonts w:ascii="仿宋_GB2312" w:eastAsia="仿宋_GB2312" w:hint="eastAsia"/>
          <w:b/>
          <w:bCs/>
          <w:sz w:val="30"/>
          <w:szCs w:val="30"/>
        </w:rPr>
        <w:t>十</w:t>
      </w:r>
      <w:r>
        <w:rPr>
          <w:rFonts w:ascii="仿宋_GB2312" w:eastAsia="仿宋_GB2312" w:hint="eastAsia"/>
          <w:b/>
          <w:bCs/>
          <w:sz w:val="30"/>
          <w:szCs w:val="30"/>
        </w:rPr>
        <w:t>一</w:t>
      </w:r>
      <w:r w:rsidRPr="00DE0BEA">
        <w:rPr>
          <w:rFonts w:ascii="仿宋_GB2312" w:eastAsia="仿宋_GB2312" w:hint="eastAsia"/>
          <w:b/>
          <w:bCs/>
          <w:sz w:val="30"/>
          <w:szCs w:val="30"/>
        </w:rPr>
        <w:t>条</w:t>
      </w:r>
      <w:r>
        <w:rPr>
          <w:rFonts w:ascii="仿宋_GB2312" w:eastAsia="仿宋_GB2312" w:hint="eastAsia"/>
          <w:sz w:val="30"/>
          <w:szCs w:val="30"/>
        </w:rPr>
        <w:t xml:space="preserve"> </w:t>
      </w:r>
      <w:r w:rsidRPr="00DE0BEA">
        <w:rPr>
          <w:rFonts w:ascii="仿宋_GB2312" w:eastAsia="仿宋_GB2312" w:hint="eastAsia"/>
          <w:sz w:val="30"/>
          <w:szCs w:val="30"/>
        </w:rPr>
        <w:t xml:space="preserve"> 省级办公室管理经费、科学营分营活动组织经费和营员交通补贴等三部分经费，由全国管理办公室根据各省承担的任务分别拨付给各省级管理办公室协调使用。省级管理办公室管理经费主要用于省内活动总体协调、营员选拔和培训，宣传、检查、评估等工作。科学营分营组织经费</w:t>
      </w:r>
      <w:r>
        <w:rPr>
          <w:rFonts w:ascii="仿宋_GB2312" w:eastAsia="仿宋_GB2312" w:hint="eastAsia"/>
          <w:sz w:val="30"/>
          <w:szCs w:val="30"/>
        </w:rPr>
        <w:t>主要用于</w:t>
      </w:r>
      <w:r w:rsidRPr="00DE0BEA">
        <w:rPr>
          <w:rFonts w:ascii="仿宋_GB2312" w:eastAsia="仿宋_GB2312" w:hint="eastAsia"/>
          <w:sz w:val="30"/>
          <w:szCs w:val="30"/>
        </w:rPr>
        <w:t>营员</w:t>
      </w:r>
      <w:smartTag w:uri="urn:schemas-microsoft-com:office:smarttags" w:element="PersonName">
        <w:smartTagPr>
          <w:attr w:name="ProductID" w:val="和带队"/>
        </w:smartTagPr>
        <w:r w:rsidRPr="00DE0BEA">
          <w:rPr>
            <w:rFonts w:ascii="仿宋_GB2312" w:eastAsia="仿宋_GB2312" w:hint="eastAsia"/>
            <w:sz w:val="30"/>
            <w:szCs w:val="30"/>
          </w:rPr>
          <w:t>和带队</w:t>
        </w:r>
      </w:smartTag>
      <w:r w:rsidRPr="00DE0BEA">
        <w:rPr>
          <w:rFonts w:ascii="仿宋_GB2312" w:eastAsia="仿宋_GB2312" w:hint="eastAsia"/>
          <w:sz w:val="30"/>
          <w:szCs w:val="30"/>
        </w:rPr>
        <w:t>老师等在营期间食宿、交通、专家、场地、活动耗材、保险费用、资料印刷等</w:t>
      </w:r>
      <w:r>
        <w:rPr>
          <w:rFonts w:ascii="仿宋_GB2312" w:eastAsia="仿宋_GB2312" w:hint="eastAsia"/>
          <w:sz w:val="30"/>
          <w:szCs w:val="30"/>
        </w:rPr>
        <w:t>，根据营员</w:t>
      </w:r>
      <w:smartTag w:uri="urn:schemas-microsoft-com:office:smarttags" w:element="PersonName">
        <w:smartTagPr>
          <w:attr w:name="ProductID" w:val="和带队"/>
        </w:smartTagPr>
        <w:r>
          <w:rPr>
            <w:rFonts w:ascii="仿宋_GB2312" w:eastAsia="仿宋_GB2312" w:hint="eastAsia"/>
            <w:sz w:val="30"/>
            <w:szCs w:val="30"/>
          </w:rPr>
          <w:t>和带队</w:t>
        </w:r>
      </w:smartTag>
      <w:r>
        <w:rPr>
          <w:rFonts w:ascii="仿宋_GB2312" w:eastAsia="仿宋_GB2312" w:hint="eastAsia"/>
          <w:sz w:val="30"/>
          <w:szCs w:val="30"/>
        </w:rPr>
        <w:t>老师的数量，按标准定额补贴到承办高校。</w:t>
      </w:r>
      <w:r w:rsidRPr="00DE0BEA">
        <w:rPr>
          <w:rFonts w:ascii="仿宋_GB2312" w:eastAsia="仿宋_GB2312" w:hint="eastAsia"/>
          <w:sz w:val="30"/>
          <w:szCs w:val="30"/>
        </w:rPr>
        <w:t>营员交通补贴主要用于补贴贫困地区营员和带队教师的往返交通费。</w:t>
      </w:r>
    </w:p>
    <w:p w:rsidR="00E3049B" w:rsidRPr="00502C6F" w:rsidRDefault="00E3049B" w:rsidP="00E3049B">
      <w:pPr>
        <w:spacing w:line="580" w:lineRule="exact"/>
        <w:ind w:firstLineChars="200" w:firstLine="602"/>
        <w:jc w:val="left"/>
        <w:rPr>
          <w:rFonts w:ascii="仿宋_GB2312" w:eastAsia="仿宋_GB2312"/>
          <w:sz w:val="30"/>
          <w:szCs w:val="30"/>
        </w:rPr>
      </w:pPr>
      <w:r w:rsidRPr="00774F77">
        <w:rPr>
          <w:rFonts w:ascii="仿宋_GB2312" w:eastAsia="仿宋_GB2312" w:hint="eastAsia"/>
          <w:b/>
          <w:sz w:val="30"/>
          <w:szCs w:val="30"/>
        </w:rPr>
        <w:t xml:space="preserve">第三十二条 </w:t>
      </w:r>
      <w:r w:rsidRPr="00502C6F">
        <w:rPr>
          <w:rFonts w:ascii="仿宋_GB2312" w:eastAsia="仿宋_GB2312" w:hint="eastAsia"/>
          <w:sz w:val="30"/>
          <w:szCs w:val="30"/>
        </w:rPr>
        <w:t xml:space="preserve"> 省级管理办公室经费由全国管理办公室与省级管理办公室签定项目协议书，按照协议书确定的经费数额拨付经费。</w:t>
      </w:r>
    </w:p>
    <w:p w:rsidR="00E3049B" w:rsidRDefault="00E3049B" w:rsidP="00E3049B">
      <w:pPr>
        <w:spacing w:line="580" w:lineRule="exact"/>
        <w:ind w:firstLine="593"/>
        <w:outlineLvl w:val="0"/>
        <w:rPr>
          <w:rFonts w:ascii="仿宋_GB2312" w:eastAsia="仿宋_GB2312" w:hint="eastAsia"/>
          <w:sz w:val="30"/>
          <w:szCs w:val="30"/>
        </w:rPr>
      </w:pPr>
      <w:r w:rsidRPr="00774F77">
        <w:rPr>
          <w:rFonts w:ascii="仿宋_GB2312" w:eastAsia="仿宋_GB2312" w:hint="eastAsia"/>
          <w:b/>
          <w:sz w:val="30"/>
          <w:szCs w:val="30"/>
        </w:rPr>
        <w:t xml:space="preserve">第三十三条 </w:t>
      </w:r>
      <w:r>
        <w:rPr>
          <w:rFonts w:ascii="仿宋_GB2312" w:eastAsia="仿宋_GB2312" w:hint="eastAsia"/>
          <w:sz w:val="30"/>
          <w:szCs w:val="30"/>
        </w:rPr>
        <w:t xml:space="preserve"> </w:t>
      </w:r>
      <w:r w:rsidRPr="001B73A0">
        <w:rPr>
          <w:rFonts w:ascii="仿宋_GB2312" w:eastAsia="仿宋_GB2312"/>
          <w:sz w:val="30"/>
          <w:szCs w:val="30"/>
        </w:rPr>
        <w:t>科学营活动是公益性活动。营员</w:t>
      </w:r>
      <w:smartTag w:uri="urn:schemas-microsoft-com:office:smarttags" w:element="PersonName">
        <w:smartTagPr>
          <w:attr w:name="ProductID" w:val="和带队"/>
        </w:smartTagPr>
        <w:r w:rsidRPr="001B73A0">
          <w:rPr>
            <w:rFonts w:ascii="仿宋_GB2312" w:eastAsia="仿宋_GB2312"/>
            <w:sz w:val="30"/>
            <w:szCs w:val="30"/>
          </w:rPr>
          <w:t>和带队</w:t>
        </w:r>
      </w:smartTag>
      <w:r w:rsidRPr="001B73A0">
        <w:rPr>
          <w:rFonts w:ascii="仿宋_GB2312" w:eastAsia="仿宋_GB2312"/>
          <w:sz w:val="30"/>
          <w:szCs w:val="30"/>
        </w:rPr>
        <w:t>老师在</w:t>
      </w:r>
      <w:r w:rsidRPr="001B73A0">
        <w:rPr>
          <w:rFonts w:ascii="仿宋_GB2312" w:eastAsia="仿宋_GB2312"/>
          <w:sz w:val="30"/>
          <w:szCs w:val="30"/>
        </w:rPr>
        <w:lastRenderedPageBreak/>
        <w:t>营期间的食宿、活动等相关费用由主办单位承担，除部分贫困地区营员外，其余营员的往返交通费需自行承担。</w:t>
      </w:r>
    </w:p>
    <w:p w:rsidR="00E3049B" w:rsidRPr="00502C6F" w:rsidRDefault="00E3049B" w:rsidP="00E3049B">
      <w:pPr>
        <w:spacing w:line="580" w:lineRule="exact"/>
        <w:ind w:firstLine="593"/>
        <w:outlineLvl w:val="0"/>
        <w:rPr>
          <w:rFonts w:ascii="仿宋_GB2312" w:eastAsia="仿宋_GB2312" w:hint="eastAsia"/>
          <w:sz w:val="30"/>
          <w:szCs w:val="30"/>
        </w:rPr>
      </w:pPr>
      <w:r w:rsidRPr="00774F77">
        <w:rPr>
          <w:rFonts w:ascii="仿宋_GB2312" w:eastAsia="仿宋_GB2312" w:hint="eastAsia"/>
          <w:b/>
          <w:sz w:val="30"/>
          <w:szCs w:val="30"/>
        </w:rPr>
        <w:t xml:space="preserve">第三十四条 </w:t>
      </w:r>
      <w:r>
        <w:rPr>
          <w:rFonts w:ascii="仿宋_GB2312" w:eastAsia="仿宋_GB2312" w:hint="eastAsia"/>
          <w:sz w:val="30"/>
          <w:szCs w:val="30"/>
        </w:rPr>
        <w:t xml:space="preserve"> </w:t>
      </w:r>
      <w:r w:rsidRPr="00502C6F">
        <w:rPr>
          <w:rFonts w:ascii="仿宋_GB2312" w:eastAsia="仿宋_GB2312" w:hint="eastAsia"/>
          <w:sz w:val="30"/>
          <w:szCs w:val="30"/>
        </w:rPr>
        <w:t>科学营活动项目所有资助经费使用须遵守财经纪律，严格按预算开支，专款专用。</w:t>
      </w:r>
    </w:p>
    <w:p w:rsidR="00E3049B" w:rsidRPr="00DE0BEA" w:rsidRDefault="00E3049B" w:rsidP="00E3049B">
      <w:pPr>
        <w:spacing w:beforeLines="50" w:afterLines="50" w:line="580" w:lineRule="exact"/>
        <w:jc w:val="center"/>
        <w:rPr>
          <w:rFonts w:ascii="黑体" w:eastAsia="黑体"/>
          <w:sz w:val="30"/>
          <w:szCs w:val="30"/>
        </w:rPr>
      </w:pPr>
      <w:bookmarkStart w:id="6" w:name="_Toc316837711"/>
      <w:r w:rsidRPr="00DE0BEA">
        <w:rPr>
          <w:rFonts w:ascii="黑体" w:eastAsia="黑体" w:hint="eastAsia"/>
          <w:sz w:val="30"/>
          <w:szCs w:val="30"/>
        </w:rPr>
        <w:t>第九章</w:t>
      </w:r>
      <w:r>
        <w:rPr>
          <w:rFonts w:ascii="黑体" w:eastAsia="黑体" w:hint="eastAsia"/>
          <w:sz w:val="30"/>
          <w:szCs w:val="30"/>
        </w:rPr>
        <w:t xml:space="preserve">  </w:t>
      </w:r>
      <w:r w:rsidRPr="00DE0BEA">
        <w:rPr>
          <w:rFonts w:ascii="黑体" w:eastAsia="黑体" w:hint="eastAsia"/>
          <w:sz w:val="30"/>
          <w:szCs w:val="30"/>
        </w:rPr>
        <w:t>附</w:t>
      </w:r>
      <w:r>
        <w:rPr>
          <w:rFonts w:ascii="黑体" w:eastAsia="黑体" w:hint="eastAsia"/>
          <w:sz w:val="30"/>
          <w:szCs w:val="30"/>
        </w:rPr>
        <w:t xml:space="preserve">  </w:t>
      </w:r>
      <w:r w:rsidRPr="00DE0BEA">
        <w:rPr>
          <w:rFonts w:ascii="黑体" w:eastAsia="黑体" w:hint="eastAsia"/>
          <w:sz w:val="30"/>
          <w:szCs w:val="30"/>
        </w:rPr>
        <w:t>则</w:t>
      </w:r>
      <w:bookmarkEnd w:id="6"/>
    </w:p>
    <w:p w:rsidR="00E3049B" w:rsidRPr="002C74C2" w:rsidRDefault="00E3049B" w:rsidP="00E3049B">
      <w:pPr>
        <w:spacing w:line="580" w:lineRule="exact"/>
        <w:ind w:firstLine="593"/>
        <w:outlineLvl w:val="0"/>
        <w:rPr>
          <w:rFonts w:ascii="仿宋_GB2312" w:eastAsia="仿宋_GB2312" w:hint="eastAsia"/>
          <w:sz w:val="30"/>
          <w:szCs w:val="30"/>
        </w:rPr>
      </w:pPr>
      <w:r w:rsidRPr="002C74C2">
        <w:rPr>
          <w:rFonts w:ascii="仿宋_GB2312" w:eastAsia="仿宋_GB2312" w:hint="eastAsia"/>
          <w:sz w:val="30"/>
          <w:szCs w:val="30"/>
        </w:rPr>
        <w:t>本办法由青少年高校科学营活动全国管理办公室负责解释，自印发之日起实施。</w:t>
      </w:r>
    </w:p>
    <w:p w:rsidR="0098686E" w:rsidRPr="00E3049B" w:rsidRDefault="0098686E"/>
    <w:sectPr w:rsidR="0098686E" w:rsidRPr="00E304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86E" w:rsidRDefault="0098686E" w:rsidP="00E3049B">
      <w:r>
        <w:separator/>
      </w:r>
    </w:p>
  </w:endnote>
  <w:endnote w:type="continuationSeparator" w:id="1">
    <w:p w:rsidR="0098686E" w:rsidRDefault="0098686E" w:rsidP="00E30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86E" w:rsidRDefault="0098686E" w:rsidP="00E3049B">
      <w:r>
        <w:separator/>
      </w:r>
    </w:p>
  </w:footnote>
  <w:footnote w:type="continuationSeparator" w:id="1">
    <w:p w:rsidR="0098686E" w:rsidRDefault="0098686E" w:rsidP="00E30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049B"/>
    <w:rsid w:val="0098686E"/>
    <w:rsid w:val="00E304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04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3049B"/>
    <w:rPr>
      <w:sz w:val="18"/>
      <w:szCs w:val="18"/>
    </w:rPr>
  </w:style>
  <w:style w:type="paragraph" w:styleId="a4">
    <w:name w:val="footer"/>
    <w:basedOn w:val="a"/>
    <w:link w:val="Char0"/>
    <w:uiPriority w:val="99"/>
    <w:semiHidden/>
    <w:unhideWhenUsed/>
    <w:rsid w:val="00E304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3049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liuying</dc:creator>
  <cp:keywords/>
  <dc:description/>
  <cp:lastModifiedBy>liuying</cp:lastModifiedBy>
  <cp:revision>2</cp:revision>
  <dcterms:created xsi:type="dcterms:W3CDTF">2012-06-04T06:32:00Z</dcterms:created>
  <dcterms:modified xsi:type="dcterms:W3CDTF">2012-06-04T06:33:00Z</dcterms:modified>
</cp:coreProperties>
</file>