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FF" w:rsidRDefault="000D3CFF" w:rsidP="000D3CFF">
      <w:pPr>
        <w:spacing w:line="360" w:lineRule="auto"/>
        <w:jc w:val="center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b/>
          <w:sz w:val="32"/>
          <w:szCs w:val="32"/>
        </w:rPr>
        <w:t>“英才计划”网络工作平台</w:t>
      </w:r>
      <w:r w:rsidR="00401089">
        <w:rPr>
          <w:rFonts w:ascii="小标宋" w:eastAsia="小标宋" w:hint="eastAsia"/>
          <w:b/>
          <w:sz w:val="32"/>
          <w:szCs w:val="32"/>
        </w:rPr>
        <w:t>导师</w:t>
      </w:r>
      <w:r>
        <w:rPr>
          <w:rFonts w:ascii="小标宋" w:eastAsia="小标宋" w:hint="eastAsia"/>
          <w:b/>
          <w:sz w:val="32"/>
          <w:szCs w:val="32"/>
        </w:rPr>
        <w:t>注册、申报指南</w:t>
      </w:r>
    </w:p>
    <w:p w:rsidR="000D3CFF" w:rsidRDefault="000D3CFF" w:rsidP="000D3CFF">
      <w:pPr>
        <w:spacing w:line="360" w:lineRule="auto"/>
        <w:ind w:left="493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一、基本信息</w:t>
      </w:r>
    </w:p>
    <w:p w:rsidR="000D3CFF" w:rsidRDefault="000D3CFF" w:rsidP="000D3CFF">
      <w:pPr>
        <w:spacing w:line="360" w:lineRule="auto"/>
        <w:ind w:firstLineChars="176" w:firstLine="493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连接互联网的计算机均可登录“英才计划”网站</w:t>
      </w:r>
    </w:p>
    <w:p w:rsidR="000D3CFF" w:rsidRPr="00401089" w:rsidRDefault="000D3CFF" w:rsidP="0072050D">
      <w:pPr>
        <w:spacing w:line="360" w:lineRule="auto"/>
        <w:ind w:firstLineChars="176" w:firstLine="493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（www.ycjh.org.cn）。</w:t>
      </w:r>
      <w:bookmarkStart w:id="0" w:name="_GoBack"/>
      <w:r w:rsidR="0081213B">
        <w:rPr>
          <w:rFonts w:ascii="仿宋_GB2312" w:eastAsia="仿宋_GB2312" w:hint="eastAsia"/>
          <w:szCs w:val="28"/>
        </w:rPr>
        <w:t>欢迎</w:t>
      </w:r>
      <w:r w:rsidR="0081213B">
        <w:rPr>
          <w:rFonts w:ascii="仿宋_GB2312" w:eastAsia="仿宋_GB2312"/>
          <w:szCs w:val="28"/>
        </w:rPr>
        <w:t>您担任</w:t>
      </w:r>
      <w:r w:rsidR="0081213B">
        <w:rPr>
          <w:rFonts w:ascii="仿宋_GB2312" w:eastAsia="仿宋_GB2312"/>
          <w:szCs w:val="28"/>
        </w:rPr>
        <w:t>“</w:t>
      </w:r>
      <w:r w:rsidR="0081213B">
        <w:rPr>
          <w:rFonts w:ascii="仿宋_GB2312" w:eastAsia="仿宋_GB2312" w:hint="eastAsia"/>
          <w:szCs w:val="28"/>
        </w:rPr>
        <w:t>英才</w:t>
      </w:r>
      <w:r w:rsidR="0081213B">
        <w:rPr>
          <w:rFonts w:ascii="仿宋_GB2312" w:eastAsia="仿宋_GB2312"/>
          <w:szCs w:val="28"/>
        </w:rPr>
        <w:t>计划</w:t>
      </w:r>
      <w:r w:rsidR="0081213B">
        <w:rPr>
          <w:rFonts w:ascii="仿宋_GB2312" w:eastAsia="仿宋_GB2312"/>
          <w:szCs w:val="28"/>
        </w:rPr>
        <w:t>”</w:t>
      </w:r>
      <w:r w:rsidR="0081213B">
        <w:rPr>
          <w:rFonts w:ascii="仿宋_GB2312" w:eastAsia="仿宋_GB2312" w:hint="eastAsia"/>
          <w:szCs w:val="28"/>
        </w:rPr>
        <w:t>导师</w:t>
      </w:r>
      <w:r w:rsidR="0081213B">
        <w:rPr>
          <w:rFonts w:ascii="仿宋_GB2312" w:eastAsia="仿宋_GB2312"/>
          <w:szCs w:val="28"/>
        </w:rPr>
        <w:t>，请您</w:t>
      </w:r>
      <w:r w:rsidR="002F6152">
        <w:rPr>
          <w:rFonts w:ascii="仿宋_GB2312" w:eastAsia="仿宋_GB2312" w:hint="eastAsia"/>
          <w:szCs w:val="28"/>
        </w:rPr>
        <w:t>注意以下时间：</w:t>
      </w:r>
      <w:r w:rsidR="002F6152" w:rsidRPr="002F6152">
        <w:rPr>
          <w:rFonts w:ascii="仿宋_GB2312" w:eastAsia="仿宋_GB2312" w:hint="eastAsia"/>
          <w:szCs w:val="28"/>
        </w:rPr>
        <w:t>2016年</w:t>
      </w:r>
      <w:r w:rsidR="00401089" w:rsidRPr="002F6152">
        <w:rPr>
          <w:rFonts w:ascii="仿宋_GB2312" w:eastAsia="仿宋_GB2312"/>
          <w:szCs w:val="28"/>
        </w:rPr>
        <w:t>11月21-30日</w:t>
      </w:r>
      <w:r w:rsidR="00401089" w:rsidRPr="002F6152">
        <w:rPr>
          <w:rFonts w:ascii="仿宋_GB2312" w:eastAsia="仿宋_GB2312"/>
          <w:bCs/>
          <w:szCs w:val="28"/>
        </w:rPr>
        <w:t>导师填报信息；</w:t>
      </w:r>
      <w:r w:rsidR="00401089" w:rsidRPr="002F6152">
        <w:rPr>
          <w:rFonts w:ascii="仿宋_GB2312" w:eastAsia="仿宋_GB2312"/>
          <w:szCs w:val="28"/>
        </w:rPr>
        <w:t>12月1-10日学生网上报名并选报导师</w:t>
      </w:r>
      <w:r w:rsidR="00401089" w:rsidRPr="002F6152">
        <w:rPr>
          <w:rFonts w:ascii="仿宋_GB2312" w:eastAsia="仿宋_GB2312" w:hint="eastAsia"/>
          <w:szCs w:val="28"/>
        </w:rPr>
        <w:t>；</w:t>
      </w:r>
      <w:r w:rsidR="00401089" w:rsidRPr="002F6152">
        <w:rPr>
          <w:rFonts w:ascii="仿宋_GB2312" w:eastAsia="仿宋_GB2312"/>
          <w:szCs w:val="28"/>
        </w:rPr>
        <w:t>12月11-20日导师网上审核，高校确认</w:t>
      </w:r>
      <w:r w:rsidR="002F6152" w:rsidRPr="002F6152">
        <w:rPr>
          <w:rFonts w:ascii="仿宋_GB2312" w:eastAsia="仿宋_GB2312" w:hint="eastAsia"/>
          <w:szCs w:val="28"/>
        </w:rPr>
        <w:t>。</w:t>
      </w:r>
      <w:r w:rsidR="002F6152" w:rsidRPr="00401089">
        <w:rPr>
          <w:rFonts w:ascii="仿宋_GB2312" w:eastAsia="仿宋_GB2312"/>
          <w:szCs w:val="28"/>
        </w:rPr>
        <w:t xml:space="preserve"> </w:t>
      </w:r>
    </w:p>
    <w:bookmarkEnd w:id="0"/>
    <w:p w:rsidR="000D3CFF" w:rsidRDefault="006B21B7" w:rsidP="000D3CFF">
      <w:pPr>
        <w:spacing w:line="360" w:lineRule="auto"/>
        <w:ind w:firstLineChars="176" w:firstLine="495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二、</w:t>
      </w:r>
      <w:r w:rsidR="000D3CFF">
        <w:rPr>
          <w:rFonts w:ascii="仿宋_GB2312" w:eastAsia="仿宋_GB2312" w:hint="eastAsia"/>
          <w:b/>
          <w:szCs w:val="28"/>
        </w:rPr>
        <w:t>注册与登录</w:t>
      </w:r>
    </w:p>
    <w:p w:rsidR="000D3CFF" w:rsidRDefault="000D3CFF" w:rsidP="000D3CFF">
      <w:pPr>
        <w:spacing w:line="360" w:lineRule="auto"/>
        <w:ind w:firstLineChars="176" w:firstLine="495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1.注册账号</w:t>
      </w:r>
    </w:p>
    <w:p w:rsidR="000D3CFF" w:rsidRPr="00E009C7" w:rsidRDefault="000D3CFF" w:rsidP="000D3CFF">
      <w:pPr>
        <w:spacing w:line="360" w:lineRule="auto"/>
        <w:ind w:leftChars="-50" w:left="-140" w:firstLineChars="226" w:firstLine="633"/>
        <w:rPr>
          <w:rFonts w:ascii="仿宋_GB2312" w:eastAsia="仿宋_GB2312"/>
          <w:color w:val="FF0000"/>
          <w:szCs w:val="28"/>
        </w:rPr>
      </w:pPr>
      <w:r>
        <w:rPr>
          <w:rFonts w:ascii="仿宋_GB2312" w:eastAsia="仿宋_GB2312" w:hint="eastAsia"/>
          <w:szCs w:val="28"/>
        </w:rPr>
        <w:t>参与</w:t>
      </w:r>
      <w:r w:rsidR="00C65DA4">
        <w:rPr>
          <w:rFonts w:ascii="仿宋_GB2312" w:eastAsia="仿宋_GB2312" w:hint="eastAsia"/>
          <w:szCs w:val="28"/>
        </w:rPr>
        <w:t>“英才计划”项目的教师可自由</w:t>
      </w:r>
      <w:r>
        <w:rPr>
          <w:rFonts w:ascii="仿宋_GB2312" w:eastAsia="仿宋_GB2312" w:hint="eastAsia"/>
          <w:szCs w:val="28"/>
        </w:rPr>
        <w:t>注册</w:t>
      </w:r>
      <w:r w:rsidR="0072050D">
        <w:rPr>
          <w:rFonts w:ascii="仿宋_GB2312" w:eastAsia="仿宋_GB2312" w:hint="eastAsia"/>
          <w:szCs w:val="28"/>
        </w:rPr>
        <w:t>登录</w:t>
      </w:r>
      <w:r>
        <w:rPr>
          <w:rFonts w:ascii="仿宋_GB2312" w:eastAsia="仿宋_GB2312" w:hint="eastAsia"/>
          <w:szCs w:val="28"/>
        </w:rPr>
        <w:t>。</w:t>
      </w:r>
      <w:r w:rsidR="00E009C7" w:rsidRPr="00E009C7">
        <w:rPr>
          <w:rFonts w:ascii="仿宋_GB2312" w:eastAsia="仿宋_GB2312" w:hint="eastAsia"/>
          <w:color w:val="FF0000"/>
          <w:szCs w:val="28"/>
        </w:rPr>
        <w:t>往届导师</w:t>
      </w:r>
      <w:r w:rsidR="00275F7B" w:rsidRPr="00E009C7">
        <w:rPr>
          <w:rFonts w:ascii="仿宋_GB2312" w:eastAsia="仿宋_GB2312" w:hint="eastAsia"/>
          <w:color w:val="FF0000"/>
          <w:szCs w:val="28"/>
        </w:rPr>
        <w:t>可</w:t>
      </w:r>
      <w:r w:rsidR="00E009C7" w:rsidRPr="00E009C7">
        <w:rPr>
          <w:rFonts w:ascii="仿宋_GB2312" w:eastAsia="仿宋_GB2312" w:hint="eastAsia"/>
          <w:color w:val="FF0000"/>
          <w:szCs w:val="28"/>
        </w:rPr>
        <w:t>用授权码</w:t>
      </w:r>
      <w:r w:rsidR="005A103D">
        <w:rPr>
          <w:rFonts w:ascii="仿宋_GB2312" w:eastAsia="仿宋_GB2312" w:hint="eastAsia"/>
          <w:color w:val="FF0000"/>
          <w:szCs w:val="28"/>
        </w:rPr>
        <w:t>或已有账号</w:t>
      </w:r>
      <w:r w:rsidR="00E009C7" w:rsidRPr="00E009C7">
        <w:rPr>
          <w:rFonts w:ascii="仿宋_GB2312" w:eastAsia="仿宋_GB2312" w:hint="eastAsia"/>
          <w:color w:val="FF0000"/>
          <w:szCs w:val="28"/>
        </w:rPr>
        <w:t>直接登录系统。</w:t>
      </w:r>
      <w:r w:rsidRPr="00E009C7">
        <w:rPr>
          <w:rFonts w:ascii="仿宋_GB2312" w:eastAsia="仿宋_GB2312" w:hint="eastAsia"/>
          <w:color w:val="FF0000"/>
          <w:szCs w:val="28"/>
        </w:rPr>
        <w:t xml:space="preserve"> </w:t>
      </w:r>
    </w:p>
    <w:p w:rsidR="000D3CFF" w:rsidRDefault="000D3CFF" w:rsidP="000D3CFF">
      <w:pPr>
        <w:spacing w:line="360" w:lineRule="auto"/>
        <w:ind w:firstLineChars="176" w:firstLine="493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（1）登录网站后，在页面的顶部，点击“</w:t>
      </w:r>
      <w:r w:rsidR="00C65DA4">
        <w:rPr>
          <w:rFonts w:ascii="仿宋_GB2312" w:eastAsia="仿宋_GB2312" w:hint="eastAsia"/>
          <w:szCs w:val="28"/>
        </w:rPr>
        <w:t>注册</w:t>
      </w:r>
      <w:r>
        <w:rPr>
          <w:rFonts w:ascii="仿宋_GB2312" w:eastAsia="仿宋_GB2312" w:hint="eastAsia"/>
          <w:szCs w:val="28"/>
        </w:rPr>
        <w:t>”按钮，打开用户注册页面。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D3CFF" w:rsidTr="000D3CFF">
        <w:tc>
          <w:tcPr>
            <w:tcW w:w="10598" w:type="dxa"/>
            <w:hideMark/>
          </w:tcPr>
          <w:p w:rsidR="000D3CFF" w:rsidRDefault="00C65DA4">
            <w:pPr>
              <w:spacing w:line="360" w:lineRule="auto"/>
              <w:ind w:rightChars="-89" w:right="-24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5DA4">
              <w:rPr>
                <w:rFonts w:ascii="仿宋_GB2312"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5108331" cy="2772567"/>
                  <wp:effectExtent l="0" t="0" r="0" b="8890"/>
                  <wp:docPr id="8" name="图片 8" descr="C:\Users\zhongk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hongke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707" cy="27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CFF" w:rsidTr="000D3CFF">
        <w:tc>
          <w:tcPr>
            <w:tcW w:w="10598" w:type="dxa"/>
            <w:hideMark/>
          </w:tcPr>
          <w:p w:rsidR="000D3CFF" w:rsidRDefault="000D3CFF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图1 </w:t>
            </w:r>
            <w:r w:rsidR="00767239">
              <w:rPr>
                <w:rFonts w:ascii="仿宋_GB2312" w:eastAsia="仿宋_GB2312" w:hint="eastAsia"/>
                <w:b/>
                <w:sz w:val="24"/>
                <w:szCs w:val="24"/>
              </w:rPr>
              <w:t>申报注册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登录区</w:t>
            </w:r>
          </w:p>
        </w:tc>
      </w:tr>
    </w:tbl>
    <w:p w:rsidR="000D3CFF" w:rsidRDefault="000D3CFF" w:rsidP="000D3CFF">
      <w:pPr>
        <w:spacing w:line="600" w:lineRule="exact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（2）按照提示完整、准确地填写注册信息，</w:t>
      </w:r>
      <w:r w:rsidR="00A85A7D">
        <w:rPr>
          <w:rFonts w:ascii="仿宋_GB2312" w:eastAsia="仿宋_GB2312" w:hint="eastAsia"/>
          <w:szCs w:val="28"/>
        </w:rPr>
        <w:t>没有邮箱的教师</w:t>
      </w:r>
      <w:r w:rsidR="005B09D8">
        <w:rPr>
          <w:rFonts w:ascii="仿宋_GB2312" w:eastAsia="仿宋_GB2312" w:hint="eastAsia"/>
          <w:szCs w:val="28"/>
        </w:rPr>
        <w:t>可以用手机号注册。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D3CFF" w:rsidTr="000D3CFF">
        <w:tc>
          <w:tcPr>
            <w:tcW w:w="8522" w:type="dxa"/>
            <w:hideMark/>
          </w:tcPr>
          <w:p w:rsidR="000D3CFF" w:rsidRPr="005B09D8" w:rsidRDefault="005B09D8" w:rsidP="005B09D8">
            <w:pPr>
              <w:jc w:val="center"/>
            </w:pPr>
            <w:r w:rsidRPr="005B09D8">
              <w:rPr>
                <w:noProof/>
              </w:rPr>
              <w:lastRenderedPageBreak/>
              <w:drawing>
                <wp:inline distT="0" distB="0" distL="0" distR="0" wp14:anchorId="0A796983" wp14:editId="1D4E05F0">
                  <wp:extent cx="4079484" cy="2125904"/>
                  <wp:effectExtent l="0" t="0" r="0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188" cy="217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CFF" w:rsidTr="000D3CFF">
        <w:tc>
          <w:tcPr>
            <w:tcW w:w="8522" w:type="dxa"/>
            <w:hideMark/>
          </w:tcPr>
          <w:p w:rsidR="000D3CFF" w:rsidRDefault="000D3CFF">
            <w:pPr>
              <w:tabs>
                <w:tab w:val="left" w:pos="1991"/>
              </w:tabs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图2 注册页面</w:t>
            </w:r>
          </w:p>
        </w:tc>
      </w:tr>
    </w:tbl>
    <w:p w:rsidR="000D3CFF" w:rsidRDefault="000D3CFF" w:rsidP="000D3CFF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（3）如注册成功，页面将显示提示信息,</w:t>
      </w:r>
      <w:r w:rsidR="00695319">
        <w:rPr>
          <w:rFonts w:ascii="仿宋_GB2312" w:eastAsia="仿宋_GB2312" w:hint="eastAsia"/>
          <w:szCs w:val="28"/>
        </w:rPr>
        <w:t>之</w:t>
      </w:r>
      <w:r>
        <w:rPr>
          <w:rFonts w:ascii="仿宋_GB2312" w:eastAsia="仿宋_GB2312" w:hint="eastAsia"/>
          <w:szCs w:val="28"/>
        </w:rPr>
        <w:t>后</w:t>
      </w:r>
      <w:r w:rsidR="00695319">
        <w:rPr>
          <w:rFonts w:ascii="仿宋_GB2312" w:eastAsia="仿宋_GB2312" w:hint="eastAsia"/>
          <w:szCs w:val="28"/>
        </w:rPr>
        <w:t>会自动</w:t>
      </w:r>
      <w:r>
        <w:rPr>
          <w:rFonts w:ascii="仿宋_GB2312" w:eastAsia="仿宋_GB2312" w:hint="eastAsia"/>
          <w:szCs w:val="28"/>
        </w:rPr>
        <w:t>进入</w:t>
      </w:r>
      <w:r w:rsidR="00695319">
        <w:rPr>
          <w:rFonts w:ascii="仿宋_GB2312" w:eastAsia="仿宋_GB2312" w:hint="eastAsia"/>
          <w:szCs w:val="28"/>
        </w:rPr>
        <w:t>申报</w:t>
      </w:r>
      <w:r>
        <w:rPr>
          <w:rFonts w:ascii="仿宋_GB2312" w:eastAsia="仿宋_GB2312" w:hint="eastAsia"/>
          <w:szCs w:val="28"/>
        </w:rPr>
        <w:t>系统。</w:t>
      </w:r>
      <w:r w:rsidR="001110D1">
        <w:rPr>
          <w:rFonts w:ascii="仿宋_GB2312" w:eastAsia="仿宋_GB2312" w:hint="eastAsia"/>
          <w:szCs w:val="28"/>
        </w:rPr>
        <w:t>如填写的注册信息存在错误，页面将出现错误提示信息，请按照提示修改并再次提交。</w:t>
      </w:r>
      <w:r>
        <w:rPr>
          <w:rFonts w:ascii="仿宋_GB2312" w:eastAsia="仿宋_GB2312" w:hint="eastAsia"/>
          <w:szCs w:val="28"/>
        </w:rPr>
        <w:t>账号、登录密码均区分英文字母大小写，验证码不区分。</w:t>
      </w:r>
    </w:p>
    <w:p w:rsidR="007255F1" w:rsidRDefault="007255F1" w:rsidP="007255F1">
      <w:pPr>
        <w:spacing w:line="360" w:lineRule="auto"/>
        <w:ind w:firstLineChars="177" w:firstLine="498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2.登录系统</w:t>
      </w:r>
    </w:p>
    <w:p w:rsidR="007255F1" w:rsidRDefault="007255F1" w:rsidP="007255F1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在登录区输入账号、登录密码以及验证码，点击“登录”按钮即可登录申报系统。</w:t>
      </w:r>
    </w:p>
    <w:p w:rsidR="007255F1" w:rsidRDefault="007255F1" w:rsidP="007255F1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>
        <w:rPr>
          <w:noProof/>
        </w:rPr>
        <w:lastRenderedPageBreak/>
        <w:drawing>
          <wp:inline distT="0" distB="0" distL="0" distR="0" wp14:anchorId="636E7E63" wp14:editId="20F385C4">
            <wp:extent cx="3419048" cy="362857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5F1" w:rsidRPr="00336AE6" w:rsidRDefault="007255F1" w:rsidP="00336AE6">
      <w:pPr>
        <w:spacing w:line="360" w:lineRule="auto"/>
        <w:ind w:firstLineChars="177" w:firstLine="426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957151">
        <w:rPr>
          <w:rFonts w:ascii="仿宋_GB2312" w:eastAsia="仿宋_GB2312" w:hint="eastAsia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 xml:space="preserve"> 登录系统页面</w:t>
      </w:r>
    </w:p>
    <w:p w:rsidR="00F20693" w:rsidRDefault="00F20693" w:rsidP="000D3CFF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/>
          <w:b/>
          <w:szCs w:val="28"/>
        </w:rPr>
        <w:t>三</w:t>
      </w:r>
      <w:r w:rsidR="00B834E2">
        <w:rPr>
          <w:rFonts w:ascii="仿宋_GB2312" w:eastAsia="仿宋_GB2312" w:hint="eastAsia"/>
          <w:b/>
          <w:szCs w:val="28"/>
        </w:rPr>
        <w:t>、教师</w:t>
      </w:r>
      <w:r>
        <w:rPr>
          <w:rFonts w:ascii="仿宋_GB2312" w:eastAsia="仿宋_GB2312"/>
          <w:b/>
          <w:szCs w:val="28"/>
        </w:rPr>
        <w:t>申报</w:t>
      </w:r>
    </w:p>
    <w:p w:rsidR="00957151" w:rsidRDefault="00957151" w:rsidP="000D3CFF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1.账号及密码设置</w:t>
      </w:r>
    </w:p>
    <w:p w:rsidR="00957151" w:rsidRDefault="00957151" w:rsidP="00957151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（1）登录申报系统之后，首先进入的是 “账号信息”页面，用户可查看及修改账号、密码信息。</w:t>
      </w:r>
    </w:p>
    <w:p w:rsidR="00957151" w:rsidRDefault="00336AE6" w:rsidP="00957151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 w:rsidRPr="00336AE6">
        <w:rPr>
          <w:rFonts w:ascii="仿宋_GB2312" w:eastAsia="仿宋_GB2312"/>
          <w:noProof/>
          <w:szCs w:val="28"/>
        </w:rPr>
        <w:drawing>
          <wp:inline distT="0" distB="0" distL="0" distR="0">
            <wp:extent cx="5274310" cy="2531669"/>
            <wp:effectExtent l="0" t="0" r="2540" b="2540"/>
            <wp:docPr id="1" name="图片 1" descr="C:\Users\zhongk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ngke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51" w:rsidRDefault="00957151" w:rsidP="00957151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图4 账号信息页面</w:t>
      </w:r>
    </w:p>
    <w:p w:rsidR="00957151" w:rsidRPr="00011238" w:rsidRDefault="00957151" w:rsidP="00957151">
      <w:pPr>
        <w:spacing w:line="360" w:lineRule="auto"/>
        <w:ind w:firstLineChars="177" w:firstLine="496"/>
        <w:jc w:val="left"/>
        <w:rPr>
          <w:rFonts w:ascii="仿宋_GB2312" w:eastAsia="仿宋_GB2312"/>
          <w:szCs w:val="28"/>
        </w:rPr>
      </w:pPr>
      <w:r w:rsidRPr="00011238">
        <w:rPr>
          <w:rFonts w:ascii="仿宋_GB2312" w:eastAsia="仿宋_GB2312" w:hint="eastAsia"/>
          <w:szCs w:val="28"/>
        </w:rPr>
        <w:lastRenderedPageBreak/>
        <w:t>（2）</w:t>
      </w:r>
      <w:r w:rsidR="00011238" w:rsidRPr="00011238">
        <w:rPr>
          <w:rFonts w:ascii="仿宋_GB2312" w:eastAsia="仿宋_GB2312" w:hint="eastAsia"/>
          <w:szCs w:val="28"/>
        </w:rPr>
        <w:t>点击“用户信息”面板中的“密码设置”，用户可按照提示操作修改登录密码。</w:t>
      </w:r>
    </w:p>
    <w:p w:rsidR="00957151" w:rsidRDefault="00957151" w:rsidP="00957151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 w:rsidRPr="001919AD">
        <w:rPr>
          <w:rFonts w:ascii="仿宋_GB2312" w:eastAsia="仿宋_GB2312"/>
          <w:noProof/>
          <w:szCs w:val="28"/>
        </w:rPr>
        <w:drawing>
          <wp:inline distT="0" distB="0" distL="0" distR="0" wp14:anchorId="3CF3FC8C" wp14:editId="772C55E8">
            <wp:extent cx="5274310" cy="2776606"/>
            <wp:effectExtent l="0" t="0" r="2540" b="5080"/>
            <wp:docPr id="12" name="图片 12" descr="C:\Users\zhongk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hongke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51" w:rsidRPr="00571E28" w:rsidRDefault="00957151" w:rsidP="00571E28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图5 密码设置页面</w:t>
      </w:r>
    </w:p>
    <w:p w:rsidR="000D3CFF" w:rsidRDefault="004913DA" w:rsidP="000D3CFF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2</w:t>
      </w:r>
      <w:r w:rsidR="000D3CFF">
        <w:rPr>
          <w:rFonts w:ascii="仿宋_GB2312" w:eastAsia="仿宋_GB2312" w:hint="eastAsia"/>
          <w:b/>
          <w:szCs w:val="28"/>
        </w:rPr>
        <w:t>.完善个人信息</w:t>
      </w:r>
    </w:p>
    <w:p w:rsidR="000D3CFF" w:rsidRDefault="000D3CFF" w:rsidP="000D3CFF">
      <w:pPr>
        <w:spacing w:line="360" w:lineRule="auto"/>
        <w:ind w:firstLineChars="177" w:firstLine="496"/>
        <w:jc w:val="lef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首次登录管理系统，用户需先完善</w:t>
      </w:r>
      <w:r w:rsidR="004913DA">
        <w:rPr>
          <w:rFonts w:ascii="仿宋_GB2312" w:eastAsia="仿宋_GB2312" w:hint="eastAsia"/>
          <w:szCs w:val="28"/>
        </w:rPr>
        <w:t>“个人档案”</w:t>
      </w:r>
      <w:r>
        <w:rPr>
          <w:rFonts w:ascii="仿宋_GB2312" w:eastAsia="仿宋_GB2312" w:hint="eastAsia"/>
          <w:szCs w:val="28"/>
        </w:rPr>
        <w:t>信息。</w:t>
      </w:r>
    </w:p>
    <w:p w:rsidR="000D3CFF" w:rsidRDefault="000D3CFF" w:rsidP="000D3CFF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点击</w:t>
      </w:r>
      <w:r w:rsidR="006F5D5F">
        <w:rPr>
          <w:rFonts w:ascii="仿宋_GB2312" w:eastAsia="仿宋_GB2312" w:hint="eastAsia"/>
          <w:szCs w:val="28"/>
        </w:rPr>
        <w:t>“用户信息”面板中的“</w:t>
      </w:r>
      <w:r>
        <w:rPr>
          <w:rFonts w:ascii="仿宋_GB2312" w:eastAsia="仿宋_GB2312" w:hint="eastAsia"/>
          <w:szCs w:val="28"/>
        </w:rPr>
        <w:t>个人</w:t>
      </w:r>
      <w:r w:rsidR="006F5D5F">
        <w:rPr>
          <w:rFonts w:ascii="仿宋_GB2312" w:eastAsia="仿宋_GB2312" w:hint="eastAsia"/>
          <w:szCs w:val="28"/>
        </w:rPr>
        <w:t>档案</w:t>
      </w:r>
      <w:r>
        <w:rPr>
          <w:rFonts w:ascii="仿宋_GB2312" w:eastAsia="仿宋_GB2312" w:hint="eastAsia"/>
          <w:szCs w:val="28"/>
        </w:rPr>
        <w:t>”按钮，</w:t>
      </w:r>
      <w:r w:rsidR="006F5D5F">
        <w:rPr>
          <w:rFonts w:ascii="仿宋_GB2312" w:eastAsia="仿宋_GB2312" w:hint="eastAsia"/>
          <w:szCs w:val="28"/>
        </w:rPr>
        <w:t>按照提示要求完整、准确地填写“身份信息”“联系方式”“职业信息”“个人简介”</w:t>
      </w:r>
      <w:r w:rsidR="00205DF1">
        <w:rPr>
          <w:rFonts w:ascii="仿宋_GB2312" w:eastAsia="仿宋_GB2312" w:hint="eastAsia"/>
          <w:szCs w:val="28"/>
        </w:rPr>
        <w:t>等</w:t>
      </w:r>
      <w:r w:rsidR="006F5D5F">
        <w:rPr>
          <w:rFonts w:ascii="仿宋_GB2312" w:eastAsia="仿宋_GB2312" w:hint="eastAsia"/>
          <w:szCs w:val="28"/>
        </w:rPr>
        <w:t>信息</w:t>
      </w:r>
      <w:r>
        <w:rPr>
          <w:rFonts w:ascii="仿宋_GB2312" w:eastAsia="仿宋_GB2312" w:hint="eastAsia"/>
          <w:szCs w:val="28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D3CFF" w:rsidTr="000D3CFF">
        <w:tc>
          <w:tcPr>
            <w:tcW w:w="8522" w:type="dxa"/>
            <w:hideMark/>
          </w:tcPr>
          <w:p w:rsidR="000D3CFF" w:rsidRDefault="001D3796" w:rsidP="001D379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D3796">
              <w:rPr>
                <w:rFonts w:ascii="仿宋_GB2312" w:eastAsia="仿宋_GB2312"/>
                <w:noProof/>
                <w:sz w:val="24"/>
                <w:szCs w:val="24"/>
              </w:rPr>
              <w:drawing>
                <wp:inline distT="0" distB="0" distL="0" distR="0">
                  <wp:extent cx="5192776" cy="1828507"/>
                  <wp:effectExtent l="0" t="0" r="8255" b="635"/>
                  <wp:docPr id="3" name="图片 3" descr="C:\Users\zhongke\Desktop\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ngke\Desktop\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7757" cy="184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CFF" w:rsidTr="000D3CFF">
        <w:tc>
          <w:tcPr>
            <w:tcW w:w="8522" w:type="dxa"/>
            <w:hideMark/>
          </w:tcPr>
          <w:p w:rsidR="000D3CFF" w:rsidRDefault="000D3CFF" w:rsidP="00A7537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</w:t>
            </w:r>
            <w:r w:rsidR="001D1BAC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A7537D">
              <w:rPr>
                <w:rFonts w:ascii="仿宋_GB2312" w:eastAsia="仿宋_GB2312" w:hint="eastAsia"/>
                <w:b/>
                <w:sz w:val="24"/>
                <w:szCs w:val="24"/>
              </w:rPr>
              <w:t>个人档案页面</w:t>
            </w:r>
          </w:p>
        </w:tc>
      </w:tr>
    </w:tbl>
    <w:p w:rsidR="001919AD" w:rsidRPr="001919AD" w:rsidRDefault="00D8792B" w:rsidP="00EB48A6">
      <w:pPr>
        <w:spacing w:line="360" w:lineRule="auto"/>
        <w:ind w:firstLineChars="177" w:firstLine="498"/>
        <w:jc w:val="lef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b/>
          <w:szCs w:val="28"/>
        </w:rPr>
        <w:t>3</w:t>
      </w:r>
      <w:r w:rsidR="00EB48A6">
        <w:rPr>
          <w:rFonts w:ascii="仿宋_GB2312" w:eastAsia="仿宋_GB2312" w:hint="eastAsia"/>
          <w:b/>
          <w:szCs w:val="28"/>
        </w:rPr>
        <w:t>.申报导师</w:t>
      </w:r>
    </w:p>
    <w:p w:rsidR="000D3CFF" w:rsidRDefault="000D3CFF" w:rsidP="000D3CFF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lastRenderedPageBreak/>
        <w:t>（</w:t>
      </w:r>
      <w:r w:rsidR="00EB48A6">
        <w:rPr>
          <w:rFonts w:ascii="仿宋_GB2312" w:eastAsia="仿宋_GB2312" w:hint="eastAsia"/>
          <w:szCs w:val="28"/>
        </w:rPr>
        <w:t>1</w:t>
      </w:r>
      <w:r>
        <w:rPr>
          <w:rFonts w:ascii="仿宋_GB2312" w:eastAsia="仿宋_GB2312" w:hint="eastAsia"/>
          <w:szCs w:val="28"/>
        </w:rPr>
        <w:t>）</w:t>
      </w:r>
      <w:r w:rsidR="00EB48A6">
        <w:rPr>
          <w:rFonts w:ascii="仿宋_GB2312" w:eastAsia="仿宋_GB2312" w:hint="eastAsia"/>
          <w:szCs w:val="28"/>
        </w:rPr>
        <w:t>点击“在线活动”面板中的“英才计划”按钮进入申报管理页面。</w:t>
      </w:r>
      <w:r w:rsidR="00D21B87">
        <w:rPr>
          <w:rFonts w:ascii="仿宋_GB2312" w:eastAsia="仿宋_GB2312" w:hint="eastAsia"/>
          <w:szCs w:val="28"/>
        </w:rPr>
        <w:t>点击“导师申报”按钮进入填写申报信息页面。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D3CFF" w:rsidTr="00EB48A6">
        <w:tc>
          <w:tcPr>
            <w:tcW w:w="8306" w:type="dxa"/>
            <w:hideMark/>
          </w:tcPr>
          <w:p w:rsidR="000D3CFF" w:rsidRDefault="00EB48A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0DB944" wp14:editId="29BF4E0E">
                  <wp:extent cx="5187462" cy="2214008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045" cy="221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CFF" w:rsidTr="00EB48A6">
        <w:tc>
          <w:tcPr>
            <w:tcW w:w="8306" w:type="dxa"/>
            <w:hideMark/>
          </w:tcPr>
          <w:p w:rsidR="000D3CFF" w:rsidRDefault="000D3CFF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</w:t>
            </w:r>
            <w:r w:rsidR="001D1BAC"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EB48A6">
              <w:rPr>
                <w:rFonts w:ascii="仿宋_GB2312" w:eastAsia="仿宋_GB2312" w:hint="eastAsia"/>
                <w:b/>
                <w:sz w:val="24"/>
                <w:szCs w:val="24"/>
              </w:rPr>
              <w:t>申报管理页面</w:t>
            </w:r>
          </w:p>
        </w:tc>
      </w:tr>
    </w:tbl>
    <w:p w:rsidR="00EB48A6" w:rsidRDefault="00EB48A6" w:rsidP="003E5097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（2）</w:t>
      </w:r>
      <w:r w:rsidR="00D21B87">
        <w:rPr>
          <w:rFonts w:ascii="仿宋_GB2312" w:eastAsia="仿宋_GB2312" w:hint="eastAsia"/>
          <w:szCs w:val="28"/>
        </w:rPr>
        <w:t>点击“导师申报”按钮进入申报首页，</w:t>
      </w:r>
      <w:r w:rsidR="004C1C54">
        <w:rPr>
          <w:rFonts w:ascii="仿宋_GB2312" w:eastAsia="仿宋_GB2312" w:hint="eastAsia"/>
          <w:szCs w:val="28"/>
        </w:rPr>
        <w:t>请</w:t>
      </w:r>
      <w:r w:rsidR="00D8792B">
        <w:rPr>
          <w:rFonts w:ascii="仿宋_GB2312" w:eastAsia="仿宋_GB2312" w:hint="eastAsia"/>
          <w:szCs w:val="28"/>
        </w:rPr>
        <w:t>先</w:t>
      </w:r>
      <w:r w:rsidR="004C1C54">
        <w:rPr>
          <w:rFonts w:ascii="仿宋_GB2312" w:eastAsia="仿宋_GB2312" w:hint="eastAsia"/>
          <w:szCs w:val="28"/>
        </w:rPr>
        <w:t>仔细阅读申报说明，</w:t>
      </w:r>
      <w:r w:rsidR="00D8792B">
        <w:rPr>
          <w:rFonts w:ascii="仿宋_GB2312" w:eastAsia="仿宋_GB2312" w:hint="eastAsia"/>
          <w:szCs w:val="28"/>
        </w:rPr>
        <w:t>再</w:t>
      </w:r>
      <w:r w:rsidR="004C1C54">
        <w:rPr>
          <w:rFonts w:ascii="仿宋_GB2312" w:eastAsia="仿宋_GB2312" w:hint="eastAsia"/>
          <w:szCs w:val="28"/>
        </w:rPr>
        <w:t>点击“下一步”进入“在线填报”页面，</w:t>
      </w:r>
      <w:r w:rsidR="00D21B87">
        <w:rPr>
          <w:rFonts w:ascii="仿宋_GB2312" w:eastAsia="仿宋_GB2312" w:hint="eastAsia"/>
          <w:szCs w:val="28"/>
        </w:rPr>
        <w:t>按要求完整、准确地填写</w:t>
      </w:r>
      <w:r w:rsidR="0044375D">
        <w:rPr>
          <w:rFonts w:ascii="仿宋_GB2312" w:eastAsia="仿宋_GB2312" w:hint="eastAsia"/>
          <w:szCs w:val="28"/>
        </w:rPr>
        <w:t>“基本信息”“学习</w:t>
      </w:r>
      <w:r w:rsidR="002316A3">
        <w:rPr>
          <w:rFonts w:ascii="仿宋_GB2312" w:eastAsia="仿宋_GB2312" w:hint="eastAsia"/>
          <w:szCs w:val="28"/>
        </w:rPr>
        <w:t>工作</w:t>
      </w:r>
      <w:r w:rsidR="0044375D">
        <w:rPr>
          <w:rFonts w:ascii="仿宋_GB2312" w:eastAsia="仿宋_GB2312" w:hint="eastAsia"/>
          <w:szCs w:val="28"/>
        </w:rPr>
        <w:t>经历”“</w:t>
      </w:r>
      <w:r w:rsidR="002316A3">
        <w:rPr>
          <w:rFonts w:ascii="仿宋_GB2312" w:eastAsia="仿宋_GB2312" w:hint="eastAsia"/>
          <w:szCs w:val="28"/>
        </w:rPr>
        <w:t>学生培养</w:t>
      </w:r>
      <w:r w:rsidR="0044375D">
        <w:rPr>
          <w:rFonts w:ascii="仿宋_GB2312" w:eastAsia="仿宋_GB2312" w:hint="eastAsia"/>
          <w:szCs w:val="28"/>
        </w:rPr>
        <w:t>”“</w:t>
      </w:r>
      <w:r w:rsidR="002316A3">
        <w:rPr>
          <w:rFonts w:ascii="仿宋_GB2312" w:eastAsia="仿宋_GB2312" w:hint="eastAsia"/>
          <w:szCs w:val="28"/>
        </w:rPr>
        <w:t>兴趣爱好</w:t>
      </w:r>
      <w:r w:rsidR="0044375D">
        <w:rPr>
          <w:rFonts w:ascii="仿宋_GB2312" w:eastAsia="仿宋_GB2312" w:hint="eastAsia"/>
          <w:szCs w:val="28"/>
        </w:rPr>
        <w:t>”等</w:t>
      </w:r>
      <w:r w:rsidR="00D21B87">
        <w:rPr>
          <w:rFonts w:ascii="仿宋_GB2312" w:eastAsia="仿宋_GB2312" w:hint="eastAsia"/>
          <w:szCs w:val="28"/>
        </w:rPr>
        <w:t>申报信息</w:t>
      </w:r>
      <w:r w:rsidR="004C1C54">
        <w:rPr>
          <w:rFonts w:ascii="仿宋_GB2312" w:eastAsia="仿宋_GB2312" w:hint="eastAsia"/>
          <w:szCs w:val="28"/>
        </w:rPr>
        <w:t>。</w:t>
      </w:r>
    </w:p>
    <w:p w:rsidR="0044375D" w:rsidRDefault="002316A3" w:rsidP="0044375D">
      <w:pPr>
        <w:spacing w:line="360" w:lineRule="auto"/>
        <w:ind w:firstLineChars="177" w:firstLine="496"/>
        <w:jc w:val="center"/>
        <w:rPr>
          <w:rFonts w:ascii="仿宋_GB2312" w:eastAsia="仿宋_GB2312"/>
          <w:szCs w:val="28"/>
        </w:rPr>
      </w:pPr>
      <w:r>
        <w:rPr>
          <w:noProof/>
        </w:rPr>
        <w:lastRenderedPageBreak/>
        <w:drawing>
          <wp:inline distT="0" distB="0" distL="0" distR="0" wp14:anchorId="0232720A" wp14:editId="30184C57">
            <wp:extent cx="5274310" cy="69145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54" w:rsidRDefault="0044375D" w:rsidP="0044375D">
      <w:pPr>
        <w:spacing w:line="360" w:lineRule="auto"/>
        <w:ind w:firstLineChars="177" w:firstLine="426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1D1BAC">
        <w:rPr>
          <w:rFonts w:ascii="仿宋_GB2312" w:eastAsia="仿宋_GB2312" w:hint="eastAsia"/>
          <w:b/>
          <w:sz w:val="24"/>
          <w:szCs w:val="24"/>
        </w:rPr>
        <w:t>8</w:t>
      </w:r>
      <w:r>
        <w:rPr>
          <w:rFonts w:ascii="仿宋_GB2312" w:eastAsia="仿宋_GB2312" w:hint="eastAsia"/>
          <w:b/>
          <w:sz w:val="24"/>
          <w:szCs w:val="24"/>
        </w:rPr>
        <w:t xml:space="preserve"> 在线填报首页</w:t>
      </w:r>
    </w:p>
    <w:p w:rsidR="003E5097" w:rsidRDefault="003E5097" w:rsidP="003E5097">
      <w:pPr>
        <w:spacing w:line="360" w:lineRule="auto"/>
        <w:ind w:firstLine="555"/>
        <w:jc w:val="left"/>
        <w:rPr>
          <w:rFonts w:ascii="仿宋_GB2312" w:eastAsia="仿宋_GB2312"/>
          <w:szCs w:val="28"/>
        </w:rPr>
      </w:pPr>
      <w:r w:rsidRPr="00D8792B">
        <w:rPr>
          <w:rFonts w:ascii="仿宋_GB2312" w:eastAsia="仿宋_GB2312" w:hint="eastAsia"/>
          <w:color w:val="FF0000"/>
          <w:szCs w:val="28"/>
        </w:rPr>
        <w:t>填写完每页信息之后请</w:t>
      </w:r>
      <w:r>
        <w:rPr>
          <w:rFonts w:ascii="仿宋_GB2312" w:eastAsia="仿宋_GB2312" w:hint="eastAsia"/>
          <w:color w:val="FF0000"/>
          <w:szCs w:val="28"/>
        </w:rPr>
        <w:t>先</w:t>
      </w:r>
      <w:r w:rsidRPr="00D8792B">
        <w:rPr>
          <w:rFonts w:ascii="仿宋_GB2312" w:eastAsia="仿宋_GB2312" w:hint="eastAsia"/>
          <w:color w:val="FF0000"/>
          <w:szCs w:val="28"/>
        </w:rPr>
        <w:t>点击页面底部的“保存”按钮保存信息</w:t>
      </w:r>
      <w:r>
        <w:rPr>
          <w:rFonts w:ascii="仿宋_GB2312" w:eastAsia="仿宋_GB2312" w:hint="eastAsia"/>
          <w:szCs w:val="28"/>
        </w:rPr>
        <w:t>，然后点击“下一步”继续填写申报信息。</w:t>
      </w:r>
    </w:p>
    <w:p w:rsidR="00743913" w:rsidRPr="001020C8" w:rsidRDefault="003E5097" w:rsidP="001020C8">
      <w:pPr>
        <w:spacing w:line="360" w:lineRule="auto"/>
        <w:ind w:firstLine="555"/>
        <w:jc w:val="lef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（3）填写完</w:t>
      </w:r>
      <w:r w:rsidR="007D6572">
        <w:rPr>
          <w:rFonts w:ascii="仿宋_GB2312" w:eastAsia="仿宋_GB2312" w:hint="eastAsia"/>
          <w:szCs w:val="28"/>
        </w:rPr>
        <w:t>兴趣爱好，点击“下一步”进入信息预览页面，</w:t>
      </w:r>
      <w:r>
        <w:rPr>
          <w:rFonts w:ascii="仿宋_GB2312" w:eastAsia="仿宋_GB2312" w:hint="eastAsia"/>
          <w:szCs w:val="28"/>
        </w:rPr>
        <w:t>请先仔细核对信息，最后点击“正式提交”按钮提交申报信息。</w:t>
      </w:r>
    </w:p>
    <w:p w:rsidR="007255F1" w:rsidRDefault="00743913" w:rsidP="005C7799">
      <w:pPr>
        <w:spacing w:line="360" w:lineRule="auto"/>
        <w:ind w:firstLineChars="177" w:firstLine="498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lastRenderedPageBreak/>
        <w:t>四、</w:t>
      </w:r>
      <w:r w:rsidR="007255F1" w:rsidRPr="005C7799">
        <w:rPr>
          <w:rFonts w:ascii="仿宋_GB2312" w:eastAsia="仿宋_GB2312"/>
          <w:b/>
          <w:szCs w:val="28"/>
        </w:rPr>
        <w:t>审核通过</w:t>
      </w:r>
    </w:p>
    <w:p w:rsidR="00EB48A6" w:rsidRPr="007255F1" w:rsidRDefault="00B9348B" w:rsidP="000D3CFF">
      <w:pPr>
        <w:spacing w:line="360" w:lineRule="auto"/>
        <w:ind w:firstLineChars="177" w:firstLine="496"/>
        <w:rPr>
          <w:rFonts w:ascii="仿宋_GB2312" w:eastAsia="仿宋_GB2312"/>
          <w:szCs w:val="28"/>
        </w:rPr>
      </w:pPr>
      <w:r w:rsidRPr="007255F1">
        <w:rPr>
          <w:rFonts w:ascii="仿宋_GB2312" w:eastAsia="仿宋_GB2312"/>
          <w:szCs w:val="28"/>
        </w:rPr>
        <w:t>申报信息正式提交</w:t>
      </w:r>
      <w:r w:rsidR="00743913">
        <w:rPr>
          <w:rFonts w:ascii="仿宋_GB2312" w:eastAsia="仿宋_GB2312" w:hint="eastAsia"/>
          <w:szCs w:val="28"/>
        </w:rPr>
        <w:t>并</w:t>
      </w:r>
      <w:r w:rsidRPr="007255F1">
        <w:rPr>
          <w:rFonts w:ascii="仿宋_GB2312" w:eastAsia="仿宋_GB2312" w:hint="eastAsia"/>
          <w:szCs w:val="28"/>
        </w:rPr>
        <w:t>审核通过之后正式成为“英才计划”导师</w:t>
      </w:r>
      <w:r w:rsidR="00512CBC">
        <w:rPr>
          <w:rFonts w:ascii="仿宋_GB2312" w:eastAsia="仿宋_GB2312" w:hint="eastAsia"/>
          <w:szCs w:val="28"/>
        </w:rPr>
        <w:t>，</w:t>
      </w:r>
      <w:r w:rsidR="00512CBC" w:rsidRPr="007255F1">
        <w:rPr>
          <w:rFonts w:ascii="仿宋_GB2312" w:eastAsia="仿宋_GB2312"/>
          <w:szCs w:val="28"/>
        </w:rPr>
        <w:t>请及时关注审核结果</w:t>
      </w:r>
      <w:r w:rsidR="00512CBC">
        <w:rPr>
          <w:rFonts w:ascii="仿宋_GB2312" w:eastAsia="仿宋_GB2312" w:hint="eastAsia"/>
          <w:szCs w:val="28"/>
        </w:rPr>
        <w:t>。</w:t>
      </w:r>
    </w:p>
    <w:p w:rsidR="00B9348B" w:rsidRDefault="00B9348B" w:rsidP="000D3CFF">
      <w:pPr>
        <w:spacing w:line="360" w:lineRule="auto"/>
        <w:ind w:firstLineChars="177" w:firstLine="496"/>
        <w:rPr>
          <w:rFonts w:ascii="仿宋_GB2312" w:eastAsia="仿宋_GB2312"/>
          <w:b/>
          <w:szCs w:val="28"/>
        </w:rPr>
      </w:pPr>
      <w:r>
        <w:rPr>
          <w:noProof/>
        </w:rPr>
        <w:drawing>
          <wp:inline distT="0" distB="0" distL="0" distR="0" wp14:anchorId="71B3E944" wp14:editId="75787C46">
            <wp:extent cx="5274310" cy="123126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8B" w:rsidRDefault="00B9348B" w:rsidP="008D53C4">
      <w:pPr>
        <w:spacing w:line="360" w:lineRule="auto"/>
        <w:ind w:firstLineChars="177" w:firstLine="426"/>
        <w:jc w:val="center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>图</w:t>
      </w:r>
      <w:r w:rsidR="001D1BAC">
        <w:rPr>
          <w:rFonts w:ascii="仿宋_GB2312" w:eastAsia="仿宋_GB2312" w:hint="eastAsia"/>
          <w:b/>
          <w:sz w:val="24"/>
          <w:szCs w:val="24"/>
        </w:rPr>
        <w:t>9</w:t>
      </w:r>
      <w:r>
        <w:rPr>
          <w:rFonts w:ascii="仿宋_GB2312" w:eastAsia="仿宋_GB2312" w:hint="eastAsia"/>
          <w:b/>
          <w:sz w:val="24"/>
          <w:szCs w:val="24"/>
        </w:rPr>
        <w:t xml:space="preserve"> 审核结果页面</w:t>
      </w:r>
    </w:p>
    <w:p w:rsidR="000D3CFF" w:rsidRDefault="000D3CFF" w:rsidP="000D3CFF">
      <w:pPr>
        <w:rPr>
          <w:rFonts w:ascii="仿宋_GB2312" w:eastAsia="仿宋_GB2312"/>
          <w:szCs w:val="28"/>
        </w:rPr>
      </w:pPr>
    </w:p>
    <w:p w:rsidR="00D95DCB" w:rsidRDefault="00D95DCB"/>
    <w:sectPr w:rsidR="00D9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F1" w:rsidRDefault="009D38F1" w:rsidP="00336AE6">
      <w:r>
        <w:separator/>
      </w:r>
    </w:p>
  </w:endnote>
  <w:endnote w:type="continuationSeparator" w:id="0">
    <w:p w:rsidR="009D38F1" w:rsidRDefault="009D38F1" w:rsidP="0033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F1" w:rsidRDefault="009D38F1" w:rsidP="00336AE6">
      <w:r>
        <w:separator/>
      </w:r>
    </w:p>
  </w:footnote>
  <w:footnote w:type="continuationSeparator" w:id="0">
    <w:p w:rsidR="009D38F1" w:rsidRDefault="009D38F1" w:rsidP="0033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FF"/>
    <w:rsid w:val="00011238"/>
    <w:rsid w:val="000209A4"/>
    <w:rsid w:val="00025A6F"/>
    <w:rsid w:val="000D3CFF"/>
    <w:rsid w:val="001020C8"/>
    <w:rsid w:val="001110D1"/>
    <w:rsid w:val="0016745E"/>
    <w:rsid w:val="001919AD"/>
    <w:rsid w:val="001A124D"/>
    <w:rsid w:val="001D1BAC"/>
    <w:rsid w:val="001D3796"/>
    <w:rsid w:val="002002E0"/>
    <w:rsid w:val="00205DF1"/>
    <w:rsid w:val="002316A3"/>
    <w:rsid w:val="00275F7B"/>
    <w:rsid w:val="00281AD3"/>
    <w:rsid w:val="002F6152"/>
    <w:rsid w:val="00336AE6"/>
    <w:rsid w:val="003431DA"/>
    <w:rsid w:val="003A3BBC"/>
    <w:rsid w:val="003E5097"/>
    <w:rsid w:val="00401089"/>
    <w:rsid w:val="00427C39"/>
    <w:rsid w:val="0044375D"/>
    <w:rsid w:val="004913DA"/>
    <w:rsid w:val="004C1C54"/>
    <w:rsid w:val="004F38DD"/>
    <w:rsid w:val="004F63CE"/>
    <w:rsid w:val="00512CBC"/>
    <w:rsid w:val="00520B9A"/>
    <w:rsid w:val="00571E28"/>
    <w:rsid w:val="005A103D"/>
    <w:rsid w:val="005B09D8"/>
    <w:rsid w:val="005C1A65"/>
    <w:rsid w:val="005C7799"/>
    <w:rsid w:val="0065133F"/>
    <w:rsid w:val="00695319"/>
    <w:rsid w:val="006B21B7"/>
    <w:rsid w:val="006E5446"/>
    <w:rsid w:val="006F5D5F"/>
    <w:rsid w:val="0072050D"/>
    <w:rsid w:val="00722013"/>
    <w:rsid w:val="007255F1"/>
    <w:rsid w:val="00743913"/>
    <w:rsid w:val="00767239"/>
    <w:rsid w:val="007D6572"/>
    <w:rsid w:val="0081213B"/>
    <w:rsid w:val="00830F19"/>
    <w:rsid w:val="00872DA0"/>
    <w:rsid w:val="008D53C4"/>
    <w:rsid w:val="00957151"/>
    <w:rsid w:val="009D38F1"/>
    <w:rsid w:val="00A07B3E"/>
    <w:rsid w:val="00A7537D"/>
    <w:rsid w:val="00A85A7D"/>
    <w:rsid w:val="00B834E2"/>
    <w:rsid w:val="00B9348B"/>
    <w:rsid w:val="00BD028D"/>
    <w:rsid w:val="00C258DD"/>
    <w:rsid w:val="00C65DA4"/>
    <w:rsid w:val="00C77621"/>
    <w:rsid w:val="00C935EC"/>
    <w:rsid w:val="00CB6195"/>
    <w:rsid w:val="00D21B87"/>
    <w:rsid w:val="00D8792B"/>
    <w:rsid w:val="00D95DCB"/>
    <w:rsid w:val="00E009C7"/>
    <w:rsid w:val="00EB48A6"/>
    <w:rsid w:val="00F20693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FBCB88-D92F-493D-9706-2E4FFFA0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FF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89"/>
    <w:pPr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01089"/>
    <w:rPr>
      <w:b/>
      <w:bCs/>
    </w:rPr>
  </w:style>
  <w:style w:type="paragraph" w:styleId="a5">
    <w:name w:val="header"/>
    <w:basedOn w:val="a"/>
    <w:link w:val="Char"/>
    <w:uiPriority w:val="99"/>
    <w:unhideWhenUsed/>
    <w:rsid w:val="0033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6AE6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6AE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hou</cp:lastModifiedBy>
  <cp:revision>58</cp:revision>
  <dcterms:created xsi:type="dcterms:W3CDTF">2016-11-11T00:53:00Z</dcterms:created>
  <dcterms:modified xsi:type="dcterms:W3CDTF">2016-11-17T10:56:00Z</dcterms:modified>
</cp:coreProperties>
</file>