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0F" w:rsidRPr="00FF71D9" w:rsidRDefault="00F7540F" w:rsidP="00F7540F">
      <w:pPr>
        <w:rPr>
          <w:rFonts w:ascii="宋体" w:hAnsi="宋体" w:cs="宋体" w:hint="eastAsia"/>
          <w:b/>
          <w:color w:val="000000"/>
          <w:sz w:val="36"/>
          <w:szCs w:val="36"/>
        </w:rPr>
      </w:pP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附件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1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：</w:t>
      </w:r>
    </w:p>
    <w:p w:rsidR="00F7540F" w:rsidRPr="00FF71D9" w:rsidRDefault="00F7540F" w:rsidP="00F7540F">
      <w:pPr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201</w:t>
      </w:r>
      <w:r>
        <w:rPr>
          <w:rFonts w:ascii="宋体" w:hAnsi="宋体" w:cs="宋体" w:hint="eastAsia"/>
          <w:b/>
          <w:color w:val="000000"/>
          <w:sz w:val="36"/>
          <w:szCs w:val="36"/>
        </w:rPr>
        <w:t>6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年贵州省</w:t>
      </w:r>
      <w:r w:rsidRPr="00FF71D9">
        <w:rPr>
          <w:rFonts w:ascii="宋体" w:hAnsi="宋体" w:hint="eastAsia"/>
          <w:b/>
          <w:sz w:val="36"/>
          <w:szCs w:val="36"/>
        </w:rPr>
        <w:t>科技</w:t>
      </w:r>
      <w:r w:rsidRPr="00FF71D9">
        <w:rPr>
          <w:rFonts w:ascii="宋体" w:hAnsi="宋体" w:cs="宋体" w:hint="eastAsia"/>
          <w:b/>
          <w:bCs/>
          <w:color w:val="000000"/>
          <w:sz w:val="36"/>
          <w:szCs w:val="36"/>
        </w:rPr>
        <w:t>辅导员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培训</w:t>
      </w:r>
      <w:r w:rsidRPr="00FF71D9">
        <w:rPr>
          <w:rFonts w:ascii="宋体" w:hAnsi="宋体" w:cs="宋体" w:hint="eastAsia"/>
          <w:b/>
          <w:bCs/>
          <w:color w:val="000000"/>
          <w:sz w:val="36"/>
          <w:szCs w:val="36"/>
        </w:rPr>
        <w:t>班</w:t>
      </w:r>
      <w:r w:rsidRPr="00FF71D9">
        <w:rPr>
          <w:rFonts w:ascii="宋体" w:hAnsi="宋体" w:cs="宋体" w:hint="eastAsia"/>
          <w:b/>
          <w:color w:val="000000"/>
          <w:sz w:val="36"/>
          <w:szCs w:val="36"/>
        </w:rPr>
        <w:t>名额分配表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5940"/>
      </w:tblGrid>
      <w:tr w:rsidR="00F7540F" w:rsidRPr="00FF71D9" w:rsidTr="00885B81">
        <w:tc>
          <w:tcPr>
            <w:tcW w:w="3168" w:type="dxa"/>
          </w:tcPr>
          <w:p w:rsidR="00F7540F" w:rsidRPr="00FF71D9" w:rsidRDefault="00F7540F" w:rsidP="00F7540F">
            <w:pPr>
              <w:tabs>
                <w:tab w:val="center" w:pos="4819"/>
                <w:tab w:val="left" w:pos="5970"/>
              </w:tabs>
              <w:spacing w:line="360" w:lineRule="auto"/>
              <w:ind w:firstLineChars="245" w:firstLine="588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b/>
                <w:color w:val="000000"/>
                <w:sz w:val="24"/>
              </w:rPr>
              <w:t>市（州）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 w:rsidRPr="00FF71D9">
              <w:rPr>
                <w:rFonts w:ascii="宋体" w:hAnsi="宋体" w:cs="宋体" w:hint="eastAsia"/>
                <w:b/>
                <w:color w:val="000000"/>
                <w:sz w:val="24"/>
              </w:rPr>
              <w:t>名额分配（人）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贵阳市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遵义市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仁怀市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安顺市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六盘水市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黔东南州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15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黔南州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黔西南州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sz w:val="24"/>
              </w:rPr>
              <w:t>毕节市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  <w:r w:rsidRPr="00FF71D9">
              <w:rPr>
                <w:rFonts w:ascii="宋体" w:hAnsi="宋体" w:cs="宋体" w:hint="eastAsia"/>
                <w:sz w:val="24"/>
              </w:rPr>
              <w:t>威宁</w:t>
            </w:r>
            <w:r>
              <w:rPr>
                <w:rFonts w:ascii="宋体" w:hAnsi="宋体" w:cs="宋体" w:hint="eastAsia"/>
                <w:sz w:val="24"/>
              </w:rPr>
              <w:t>县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铜仁地区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</w:tr>
      <w:tr w:rsidR="00F7540F" w:rsidRPr="00FF71D9" w:rsidTr="00885B81">
        <w:tc>
          <w:tcPr>
            <w:tcW w:w="3168" w:type="dxa"/>
          </w:tcPr>
          <w:p w:rsidR="00F7540F" w:rsidRPr="00FF71D9" w:rsidRDefault="00F7540F" w:rsidP="00885B81">
            <w:pPr>
              <w:tabs>
                <w:tab w:val="center" w:pos="4819"/>
                <w:tab w:val="left" w:pos="5970"/>
              </w:tabs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合</w:t>
            </w:r>
            <w:r w:rsidRPr="00FF71D9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Pr="00FF71D9">
              <w:rPr>
                <w:rFonts w:ascii="宋体" w:hAnsi="宋体" w:cs="宋体" w:hint="eastAsia"/>
                <w:color w:val="000000"/>
                <w:sz w:val="24"/>
              </w:rPr>
              <w:t>计</w:t>
            </w:r>
          </w:p>
        </w:tc>
        <w:tc>
          <w:tcPr>
            <w:tcW w:w="5940" w:type="dxa"/>
          </w:tcPr>
          <w:p w:rsidR="00F7540F" w:rsidRPr="00FF71D9" w:rsidRDefault="00F7540F" w:rsidP="00885B81">
            <w:pPr>
              <w:spacing w:before="100" w:beforeAutospacing="1" w:after="100" w:afterAutospacing="1" w:line="33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F71D9">
              <w:rPr>
                <w:rFonts w:ascii="宋体" w:hAnsi="宋体" w:cs="宋体" w:hint="eastAsia"/>
                <w:color w:val="000000"/>
                <w:sz w:val="24"/>
              </w:rPr>
              <w:t>120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70" w:rsidRDefault="00EA2870" w:rsidP="00F7540F">
      <w:pPr>
        <w:spacing w:after="0"/>
      </w:pPr>
      <w:r>
        <w:separator/>
      </w:r>
    </w:p>
  </w:endnote>
  <w:endnote w:type="continuationSeparator" w:id="0">
    <w:p w:rsidR="00EA2870" w:rsidRDefault="00EA2870" w:rsidP="00F754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70" w:rsidRDefault="00EA2870" w:rsidP="00F7540F">
      <w:pPr>
        <w:spacing w:after="0"/>
      </w:pPr>
      <w:r>
        <w:separator/>
      </w:r>
    </w:p>
  </w:footnote>
  <w:footnote w:type="continuationSeparator" w:id="0">
    <w:p w:rsidR="00EA2870" w:rsidRDefault="00EA2870" w:rsidP="00F754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6390"/>
    <w:rsid w:val="00323B43"/>
    <w:rsid w:val="003D37D8"/>
    <w:rsid w:val="00426133"/>
    <w:rsid w:val="004358AB"/>
    <w:rsid w:val="008B7726"/>
    <w:rsid w:val="00D31D50"/>
    <w:rsid w:val="00EA2870"/>
    <w:rsid w:val="00F7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4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4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4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4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2016-04-08T02:25:00Z</dcterms:modified>
</cp:coreProperties>
</file>