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65" w:rsidRDefault="00284765" w:rsidP="00284765">
      <w:pPr>
        <w:pStyle w:val="Body1"/>
        <w:widowControl w:val="0"/>
        <w:spacing w:after="0" w:line="500" w:lineRule="exact"/>
        <w:jc w:val="both"/>
        <w:outlineLvl w:val="9"/>
        <w:rPr>
          <w:rFonts w:ascii="黑体" w:eastAsia="黑体" w:hAnsi="黑体"/>
          <w:color w:val="auto"/>
          <w:kern w:val="2"/>
          <w:sz w:val="32"/>
          <w:szCs w:val="32"/>
          <w:u w:color="002060"/>
        </w:rPr>
      </w:pPr>
      <w:r>
        <w:rPr>
          <w:rFonts w:ascii="黑体" w:eastAsia="黑体" w:hAnsi="黑体" w:hint="eastAsia"/>
          <w:color w:val="auto"/>
          <w:kern w:val="2"/>
          <w:sz w:val="32"/>
          <w:szCs w:val="32"/>
          <w:u w:color="002060"/>
        </w:rPr>
        <w:t>附件2</w:t>
      </w:r>
    </w:p>
    <w:p w:rsidR="00284765" w:rsidRDefault="00284765" w:rsidP="00284765">
      <w:pPr>
        <w:pStyle w:val="Body1"/>
        <w:widowControl w:val="0"/>
        <w:spacing w:beforeLines="50" w:before="156" w:after="0" w:line="700" w:lineRule="exact"/>
        <w:jc w:val="center"/>
        <w:outlineLvl w:val="9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全国</w:t>
      </w:r>
      <w:r>
        <w:rPr>
          <w:rFonts w:ascii="小标宋" w:eastAsia="小标宋" w:hAnsi="宋体"/>
          <w:sz w:val="44"/>
          <w:szCs w:val="44"/>
        </w:rPr>
        <w:t>决赛日程安排</w:t>
      </w:r>
    </w:p>
    <w:p w:rsidR="00284765" w:rsidRDefault="00284765" w:rsidP="00284765">
      <w:pPr>
        <w:pStyle w:val="Body1"/>
        <w:widowControl w:val="0"/>
        <w:spacing w:afterLines="150" w:after="468" w:line="70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（暂定稿）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31"/>
        <w:gridCol w:w="4848"/>
      </w:tblGrid>
      <w:tr w:rsidR="00284765" w:rsidRPr="007E4693" w:rsidTr="00CC43AA">
        <w:trPr>
          <w:trHeight w:val="591"/>
          <w:jc w:val="center"/>
        </w:trPr>
        <w:tc>
          <w:tcPr>
            <w:tcW w:w="99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小标宋" w:eastAsia="小标宋" w:hAnsi="宋体" w:hint="eastAsia"/>
                <w:sz w:val="44"/>
                <w:szCs w:val="44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tabs>
                <w:tab w:val="left" w:pos="1455"/>
              </w:tabs>
              <w:spacing w:after="0" w:line="500" w:lineRule="exact"/>
              <w:jc w:val="both"/>
              <w:outlineLvl w:val="9"/>
              <w:rPr>
                <w:rFonts w:ascii="黑体" w:eastAsia="黑体" w:hAnsi="黑体"/>
                <w:sz w:val="32"/>
                <w:szCs w:val="32"/>
              </w:rPr>
            </w:pPr>
            <w:r w:rsidRPr="007E4693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  <w:r w:rsidRPr="007E4693">
              <w:rPr>
                <w:rFonts w:ascii="黑体" w:eastAsia="黑体" w:hAnsi="黑体"/>
                <w:sz w:val="32"/>
                <w:szCs w:val="32"/>
              </w:rPr>
              <w:tab/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黑体" w:eastAsia="黑体" w:hAnsi="黑体"/>
                <w:sz w:val="32"/>
                <w:szCs w:val="32"/>
              </w:rPr>
            </w:pPr>
            <w:r w:rsidRPr="007E4693">
              <w:rPr>
                <w:rFonts w:ascii="黑体" w:eastAsia="黑体" w:hAnsi="黑体" w:hint="eastAsia"/>
                <w:sz w:val="32"/>
                <w:szCs w:val="32"/>
              </w:rPr>
              <w:t>内容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 w:val="restar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第一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期</w:t>
            </w:r>
          </w:p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节目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录制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3月16日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/>
                <w:sz w:val="32"/>
                <w:szCs w:val="32"/>
              </w:rPr>
              <w:t>1.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16:00前报到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/>
                <w:sz w:val="32"/>
                <w:szCs w:val="32"/>
              </w:rPr>
              <w:t>2.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19:00赛制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讲解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3月17日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-22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17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-21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日赛前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各专题培训</w:t>
            </w:r>
          </w:p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2.22日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转场星光影视基地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彩排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3月23日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-2</w:t>
            </w: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前6场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3月</w:t>
            </w:r>
            <w:r>
              <w:rPr>
                <w:rFonts w:ascii="仿宋_GB2312" w:eastAsia="仿宋_GB2312" w:hAnsi="宋体"/>
                <w:sz w:val="32"/>
                <w:szCs w:val="32"/>
              </w:rPr>
              <w:t>29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疏散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 w:val="restar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第二期</w:t>
            </w:r>
          </w:p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5月2日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报到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5月3日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-8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-7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日赛前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各专题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培训</w:t>
            </w:r>
          </w:p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2.8日转场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星光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影视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基地、彩排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5月9日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-16</w:t>
            </w: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后7场</w:t>
            </w:r>
            <w:r w:rsidRPr="007E4693"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</w:tr>
      <w:tr w:rsidR="00284765" w:rsidRPr="007E4693" w:rsidTr="00CC43AA">
        <w:trPr>
          <w:jc w:val="center"/>
        </w:trPr>
        <w:tc>
          <w:tcPr>
            <w:tcW w:w="998" w:type="pct"/>
            <w:vMerge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8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5月17日</w:t>
            </w:r>
          </w:p>
        </w:tc>
        <w:tc>
          <w:tcPr>
            <w:tcW w:w="2593" w:type="pct"/>
            <w:shd w:val="clear" w:color="auto" w:fill="auto"/>
          </w:tcPr>
          <w:p w:rsidR="00284765" w:rsidRPr="007E4693" w:rsidRDefault="00284765" w:rsidP="00CC43AA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E4693">
              <w:rPr>
                <w:rFonts w:ascii="仿宋_GB2312" w:eastAsia="仿宋_GB2312" w:hAnsi="宋体" w:hint="eastAsia"/>
                <w:sz w:val="32"/>
                <w:szCs w:val="32"/>
              </w:rPr>
              <w:t>疏散</w:t>
            </w:r>
          </w:p>
        </w:tc>
      </w:tr>
    </w:tbl>
    <w:p w:rsidR="00284765" w:rsidRPr="008301D0" w:rsidRDefault="00284765" w:rsidP="00284765">
      <w:pPr>
        <w:pStyle w:val="Body1"/>
        <w:widowControl w:val="0"/>
        <w:spacing w:after="0" w:line="500" w:lineRule="exact"/>
        <w:outlineLvl w:val="9"/>
        <w:rPr>
          <w:rFonts w:ascii="仿宋_GB2312" w:eastAsia="仿宋_GB2312" w:hAnsi="宋体"/>
          <w:sz w:val="32"/>
          <w:szCs w:val="32"/>
        </w:rPr>
      </w:pPr>
    </w:p>
    <w:p w:rsidR="00284765" w:rsidRPr="008301D0" w:rsidRDefault="00284765" w:rsidP="00284765">
      <w:pPr>
        <w:pStyle w:val="Body1"/>
        <w:widowControl w:val="0"/>
        <w:spacing w:after="0" w:line="500" w:lineRule="exact"/>
        <w:outlineLvl w:val="9"/>
        <w:rPr>
          <w:rFonts w:ascii="仿宋_GB2312" w:eastAsia="仿宋_GB2312" w:hAnsi="宋体"/>
          <w:sz w:val="32"/>
          <w:szCs w:val="32"/>
        </w:rPr>
      </w:pPr>
    </w:p>
    <w:p w:rsidR="00284765" w:rsidRDefault="00284765" w:rsidP="00284765">
      <w:pPr>
        <w:pStyle w:val="Body1"/>
        <w:widowControl w:val="0"/>
        <w:spacing w:beforeLines="50" w:before="156" w:afterLines="150" w:after="468" w:line="700" w:lineRule="exact"/>
        <w:jc w:val="center"/>
        <w:outlineLvl w:val="9"/>
        <w:rPr>
          <w:rFonts w:ascii="小标宋" w:eastAsia="小标宋" w:hAnsi="宋体"/>
          <w:sz w:val="44"/>
          <w:szCs w:val="44"/>
        </w:rPr>
      </w:pPr>
    </w:p>
    <w:p w:rsidR="00284765" w:rsidRDefault="00284765" w:rsidP="00284765">
      <w:pPr>
        <w:pStyle w:val="Body1"/>
        <w:widowControl w:val="0"/>
        <w:spacing w:beforeLines="50" w:before="156" w:afterLines="150" w:after="468" w:line="700" w:lineRule="exact"/>
        <w:jc w:val="center"/>
        <w:outlineLvl w:val="9"/>
        <w:rPr>
          <w:rFonts w:ascii="小标宋" w:eastAsia="小标宋" w:hAnsi="宋体"/>
          <w:sz w:val="44"/>
          <w:szCs w:val="44"/>
        </w:rPr>
      </w:pPr>
    </w:p>
    <w:p w:rsidR="00FA3C7B" w:rsidRDefault="00FA3C7B"/>
    <w:sectPr w:rsidR="00FA3C7B" w:rsidSect="00284765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65"/>
    <w:rsid w:val="00284765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58FC9-2D5A-4D60-AF64-9A17CD7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7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284765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1</cp:revision>
  <dcterms:created xsi:type="dcterms:W3CDTF">2017-02-04T02:08:00Z</dcterms:created>
  <dcterms:modified xsi:type="dcterms:W3CDTF">2017-02-04T02:08:00Z</dcterms:modified>
</cp:coreProperties>
</file>