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37C" w:rsidRDefault="0007137C" w:rsidP="0007137C">
      <w:pPr>
        <w:widowControl w:val="0"/>
        <w:snapToGrid w:val="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5</w:t>
      </w:r>
    </w:p>
    <w:p w:rsidR="0007137C" w:rsidRDefault="0007137C" w:rsidP="0007137C">
      <w:pPr>
        <w:spacing w:beforeLines="50" w:before="120" w:afterLines="150" w:after="360" w:line="700" w:lineRule="exact"/>
        <w:jc w:val="center"/>
        <w:rPr>
          <w:rFonts w:ascii="小标宋" w:eastAsia="小标宋" w:hint="eastAsia"/>
          <w:b/>
          <w:sz w:val="32"/>
          <w:szCs w:val="32"/>
        </w:rPr>
      </w:pPr>
      <w:r>
        <w:rPr>
          <w:rFonts w:ascii="小标宋" w:eastAsia="小标宋" w:hint="eastAsia"/>
          <w:sz w:val="44"/>
          <w:szCs w:val="44"/>
        </w:rPr>
        <w:t>国际科学与工程大奖赛概况</w:t>
      </w:r>
    </w:p>
    <w:p w:rsidR="0007137C" w:rsidRDefault="0007137C" w:rsidP="0007137C">
      <w:pPr>
        <w:widowControl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1．举办时间：每年5月,约7天</w:t>
      </w:r>
    </w:p>
    <w:p w:rsidR="0007137C" w:rsidRDefault="0007137C" w:rsidP="0007137C">
      <w:pPr>
        <w:widowControl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2．地点：美国匹斯堡、凤凰城、洛杉矶、阿纳海姆等</w:t>
      </w:r>
    </w:p>
    <w:p w:rsidR="0007137C" w:rsidRDefault="0007137C" w:rsidP="0007137C">
      <w:pPr>
        <w:widowControl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3．主办单位：美国科学与公众社团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Society for Science &amp; the Public,</w:t>
      </w:r>
      <w:r>
        <w:rPr>
          <w:rFonts w:eastAsia="仿宋_GB2312"/>
          <w:sz w:val="32"/>
          <w:szCs w:val="32"/>
        </w:rPr>
        <w:t>简称</w:t>
      </w:r>
      <w:r>
        <w:rPr>
          <w:rFonts w:eastAsia="仿宋_GB2312"/>
          <w:sz w:val="32"/>
          <w:szCs w:val="32"/>
        </w:rPr>
        <w:t>SSP</w:t>
      </w:r>
      <w:r>
        <w:rPr>
          <w:rFonts w:eastAsia="仿宋_GB2312"/>
          <w:sz w:val="32"/>
          <w:szCs w:val="32"/>
        </w:rPr>
        <w:t>）</w:t>
      </w:r>
    </w:p>
    <w:p w:rsidR="0007137C" w:rsidRDefault="0007137C" w:rsidP="0007137C">
      <w:pPr>
        <w:widowControl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4．网址：</w:t>
      </w:r>
      <w:r>
        <w:rPr>
          <w:rFonts w:eastAsia="仿宋_GB2312"/>
          <w:sz w:val="32"/>
          <w:szCs w:val="32"/>
        </w:rPr>
        <w:t>https://student.societyforscience.org/intel-isef</w:t>
      </w:r>
    </w:p>
    <w:p w:rsidR="002F6222" w:rsidRPr="0007137C" w:rsidRDefault="0007137C" w:rsidP="0007137C">
      <w:pPr>
        <w:widowControl w:val="0"/>
        <w:spacing w:line="580" w:lineRule="exact"/>
        <w:ind w:firstLineChars="200" w:firstLine="648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pacing w:val="2"/>
          <w:sz w:val="32"/>
          <w:szCs w:val="32"/>
        </w:rPr>
        <w:t>5．主要内容：每年有来自全球</w:t>
      </w:r>
      <w:r>
        <w:rPr>
          <w:rFonts w:ascii="仿宋_GB2312" w:eastAsia="仿宋_GB2312" w:hAnsi="宋体"/>
          <w:spacing w:val="2"/>
          <w:sz w:val="32"/>
          <w:szCs w:val="32"/>
        </w:rPr>
        <w:t>8</w:t>
      </w:r>
      <w:r>
        <w:rPr>
          <w:rFonts w:ascii="仿宋_GB2312" w:eastAsia="仿宋_GB2312" w:hAnsi="宋体" w:hint="eastAsia"/>
          <w:spacing w:val="2"/>
          <w:sz w:val="32"/>
          <w:szCs w:val="32"/>
        </w:rPr>
        <w:t>0多个国家和地区的约1</w:t>
      </w:r>
      <w:r>
        <w:rPr>
          <w:rFonts w:ascii="仿宋_GB2312" w:eastAsia="仿宋_GB2312" w:hAnsi="宋体"/>
          <w:spacing w:val="2"/>
          <w:sz w:val="32"/>
          <w:szCs w:val="32"/>
        </w:rPr>
        <w:t>5</w:t>
      </w:r>
      <w:r>
        <w:rPr>
          <w:rFonts w:ascii="仿宋_GB2312" w:eastAsia="仿宋_GB2312" w:hAnsi="宋体" w:hint="eastAsia"/>
          <w:spacing w:val="2"/>
          <w:sz w:val="32"/>
          <w:szCs w:val="32"/>
        </w:rPr>
        <w:t>00名青少年参加，该赛事是目前世界上规模最大、等级最高的面向9-12年级学生的科技竞赛,素有全球青少年科技竞赛“世界杯”美誉。竞赛学科涵盖动物科学、行为和社会科学、生物化学、生物</w:t>
      </w:r>
      <w:r>
        <w:rPr>
          <w:rFonts w:ascii="仿宋_GB2312" w:eastAsia="仿宋_GB2312" w:hAnsi="宋体"/>
          <w:spacing w:val="2"/>
          <w:sz w:val="32"/>
          <w:szCs w:val="32"/>
        </w:rPr>
        <w:t>医药和健康科学、</w:t>
      </w:r>
      <w:r>
        <w:rPr>
          <w:rFonts w:ascii="仿宋_GB2312" w:eastAsia="仿宋_GB2312" w:hAnsi="宋体" w:hint="eastAsia"/>
          <w:spacing w:val="2"/>
          <w:sz w:val="32"/>
          <w:szCs w:val="32"/>
        </w:rPr>
        <w:t>生物</w:t>
      </w:r>
      <w:r>
        <w:rPr>
          <w:rFonts w:ascii="仿宋_GB2312" w:eastAsia="仿宋_GB2312" w:hAnsi="宋体"/>
          <w:spacing w:val="2"/>
          <w:sz w:val="32"/>
          <w:szCs w:val="32"/>
        </w:rPr>
        <w:t>医学工程、</w:t>
      </w:r>
      <w:r>
        <w:rPr>
          <w:rFonts w:ascii="仿宋_GB2312" w:eastAsia="仿宋_GB2312" w:hAnsi="宋体" w:hint="eastAsia"/>
          <w:spacing w:val="2"/>
          <w:sz w:val="32"/>
          <w:szCs w:val="32"/>
        </w:rPr>
        <w:t>细胞和分子生物学、化学、计算</w:t>
      </w:r>
      <w:r>
        <w:rPr>
          <w:rFonts w:ascii="仿宋_GB2312" w:eastAsia="仿宋_GB2312" w:hAnsi="宋体"/>
          <w:spacing w:val="2"/>
          <w:sz w:val="32"/>
          <w:szCs w:val="32"/>
        </w:rPr>
        <w:t>生物学</w:t>
      </w:r>
      <w:r>
        <w:rPr>
          <w:rFonts w:ascii="仿宋_GB2312" w:eastAsia="仿宋_GB2312" w:hAnsi="宋体" w:hint="eastAsia"/>
          <w:spacing w:val="2"/>
          <w:sz w:val="32"/>
          <w:szCs w:val="32"/>
        </w:rPr>
        <w:t>和</w:t>
      </w:r>
      <w:r>
        <w:rPr>
          <w:rFonts w:ascii="仿宋_GB2312" w:eastAsia="仿宋_GB2312" w:hAnsi="宋体"/>
          <w:spacing w:val="2"/>
          <w:sz w:val="32"/>
          <w:szCs w:val="32"/>
        </w:rPr>
        <w:t>生物信息学、</w:t>
      </w:r>
      <w:r>
        <w:rPr>
          <w:rFonts w:ascii="仿宋_GB2312" w:eastAsia="仿宋_GB2312" w:hAnsi="宋体" w:hint="eastAsia"/>
          <w:spacing w:val="2"/>
          <w:sz w:val="32"/>
          <w:szCs w:val="32"/>
        </w:rPr>
        <w:t>地球</w:t>
      </w:r>
      <w:r>
        <w:rPr>
          <w:rFonts w:ascii="仿宋_GB2312" w:eastAsia="仿宋_GB2312" w:hAnsi="宋体"/>
          <w:spacing w:val="2"/>
          <w:sz w:val="32"/>
          <w:szCs w:val="32"/>
        </w:rPr>
        <w:t>与环境科学、</w:t>
      </w:r>
      <w:r>
        <w:rPr>
          <w:rFonts w:ascii="仿宋_GB2312" w:eastAsia="仿宋_GB2312" w:hAnsi="宋体" w:hint="eastAsia"/>
          <w:spacing w:val="2"/>
          <w:sz w:val="32"/>
          <w:szCs w:val="32"/>
        </w:rPr>
        <w:t>嵌入式</w:t>
      </w:r>
      <w:r>
        <w:rPr>
          <w:rFonts w:ascii="仿宋_GB2312" w:eastAsia="仿宋_GB2312" w:hAnsi="宋体"/>
          <w:spacing w:val="2"/>
          <w:sz w:val="32"/>
          <w:szCs w:val="32"/>
        </w:rPr>
        <w:t>系统、</w:t>
      </w:r>
      <w:r>
        <w:rPr>
          <w:rFonts w:ascii="仿宋_GB2312" w:eastAsia="仿宋_GB2312" w:hAnsi="宋体" w:hint="eastAsia"/>
          <w:spacing w:val="2"/>
          <w:sz w:val="32"/>
          <w:szCs w:val="32"/>
        </w:rPr>
        <w:t>能源</w:t>
      </w:r>
      <w:r>
        <w:rPr>
          <w:rFonts w:ascii="仿宋_GB2312" w:eastAsia="仿宋_GB2312" w:hAnsi="宋体"/>
          <w:spacing w:val="2"/>
          <w:sz w:val="32"/>
          <w:szCs w:val="32"/>
        </w:rPr>
        <w:t>化学、能源物理、</w:t>
      </w:r>
      <w:r>
        <w:rPr>
          <w:rFonts w:ascii="仿宋_GB2312" w:eastAsia="仿宋_GB2312" w:hAnsi="宋体" w:hint="eastAsia"/>
          <w:spacing w:val="2"/>
          <w:sz w:val="32"/>
          <w:szCs w:val="32"/>
        </w:rPr>
        <w:t>机械</w:t>
      </w:r>
      <w:r>
        <w:rPr>
          <w:rFonts w:ascii="仿宋_GB2312" w:eastAsia="仿宋_GB2312" w:hAnsi="宋体"/>
          <w:spacing w:val="2"/>
          <w:sz w:val="32"/>
          <w:szCs w:val="32"/>
        </w:rPr>
        <w:t>工程、环境工程、</w:t>
      </w:r>
      <w:r>
        <w:rPr>
          <w:rFonts w:ascii="仿宋_GB2312" w:eastAsia="仿宋_GB2312" w:hAnsi="宋体" w:hint="eastAsia"/>
          <w:spacing w:val="2"/>
          <w:sz w:val="32"/>
          <w:szCs w:val="32"/>
        </w:rPr>
        <w:t>材料</w:t>
      </w:r>
      <w:r>
        <w:rPr>
          <w:rFonts w:ascii="仿宋_GB2312" w:eastAsia="仿宋_GB2312" w:hAnsi="宋体"/>
          <w:spacing w:val="2"/>
          <w:sz w:val="32"/>
          <w:szCs w:val="32"/>
        </w:rPr>
        <w:t>科学、数学、</w:t>
      </w:r>
      <w:r>
        <w:rPr>
          <w:rFonts w:ascii="仿宋_GB2312" w:eastAsia="仿宋_GB2312" w:hAnsi="宋体" w:hint="eastAsia"/>
          <w:spacing w:val="2"/>
          <w:sz w:val="32"/>
          <w:szCs w:val="32"/>
        </w:rPr>
        <w:t>微生物学</w:t>
      </w:r>
      <w:r>
        <w:rPr>
          <w:rFonts w:ascii="仿宋_GB2312" w:eastAsia="仿宋_GB2312" w:hAnsi="宋体"/>
          <w:spacing w:val="2"/>
          <w:sz w:val="32"/>
          <w:szCs w:val="32"/>
        </w:rPr>
        <w:t>、</w:t>
      </w:r>
      <w:r>
        <w:rPr>
          <w:rFonts w:ascii="仿宋_GB2312" w:eastAsia="仿宋_GB2312" w:hAnsi="宋体" w:hint="eastAsia"/>
          <w:spacing w:val="2"/>
          <w:sz w:val="32"/>
          <w:szCs w:val="32"/>
        </w:rPr>
        <w:t>物理和天文学、植物科学、机器人</w:t>
      </w:r>
      <w:r>
        <w:rPr>
          <w:rFonts w:ascii="仿宋_GB2312" w:eastAsia="仿宋_GB2312" w:hAnsi="宋体"/>
          <w:spacing w:val="2"/>
          <w:sz w:val="32"/>
          <w:szCs w:val="32"/>
        </w:rPr>
        <w:t>与智能机、</w:t>
      </w:r>
      <w:r>
        <w:rPr>
          <w:rFonts w:ascii="仿宋_GB2312" w:eastAsia="仿宋_GB2312" w:hAnsi="宋体" w:hint="eastAsia"/>
          <w:spacing w:val="2"/>
          <w:sz w:val="32"/>
          <w:szCs w:val="32"/>
        </w:rPr>
        <w:t>系统</w:t>
      </w:r>
      <w:r>
        <w:rPr>
          <w:rFonts w:ascii="仿宋_GB2312" w:eastAsia="仿宋_GB2312" w:hAnsi="宋体"/>
          <w:spacing w:val="2"/>
          <w:sz w:val="32"/>
          <w:szCs w:val="32"/>
        </w:rPr>
        <w:t>软件、</w:t>
      </w:r>
      <w:r>
        <w:rPr>
          <w:rFonts w:ascii="仿宋_GB2312" w:eastAsia="仿宋_GB2312" w:hAnsi="宋体" w:hint="eastAsia"/>
          <w:spacing w:val="2"/>
          <w:sz w:val="32"/>
          <w:szCs w:val="32"/>
        </w:rPr>
        <w:t>转化</w:t>
      </w:r>
      <w:r>
        <w:rPr>
          <w:rFonts w:ascii="仿宋_GB2312" w:eastAsia="仿宋_GB2312" w:hAnsi="宋体"/>
          <w:spacing w:val="2"/>
          <w:sz w:val="32"/>
          <w:szCs w:val="32"/>
        </w:rPr>
        <w:t>医学</w:t>
      </w:r>
      <w:r>
        <w:rPr>
          <w:rFonts w:ascii="仿宋_GB2312" w:eastAsia="仿宋_GB2312" w:hAnsi="宋体" w:hint="eastAsia"/>
          <w:spacing w:val="2"/>
          <w:sz w:val="32"/>
          <w:szCs w:val="32"/>
        </w:rPr>
        <w:t>等。自2000年起，中国科协青少年科技中心每年</w:t>
      </w:r>
      <w:r>
        <w:rPr>
          <w:rFonts w:ascii="仿宋_GB2312" w:eastAsia="仿宋_GB2312" w:hAnsi="宋体"/>
          <w:spacing w:val="2"/>
          <w:sz w:val="32"/>
          <w:szCs w:val="32"/>
        </w:rPr>
        <w:t>组织</w:t>
      </w:r>
      <w:r>
        <w:rPr>
          <w:rFonts w:ascii="仿宋_GB2312" w:eastAsia="仿宋_GB2312" w:hAnsi="宋体" w:hint="eastAsia"/>
          <w:spacing w:val="2"/>
          <w:sz w:val="32"/>
          <w:szCs w:val="32"/>
        </w:rPr>
        <w:t>中国大陆</w:t>
      </w:r>
      <w:r>
        <w:rPr>
          <w:rFonts w:ascii="仿宋_GB2312" w:eastAsia="仿宋_GB2312" w:hAnsi="宋体"/>
          <w:spacing w:val="2"/>
          <w:sz w:val="32"/>
          <w:szCs w:val="32"/>
        </w:rPr>
        <w:t>地区</w:t>
      </w:r>
      <w:r>
        <w:rPr>
          <w:rFonts w:ascii="仿宋_GB2312" w:eastAsia="仿宋_GB2312" w:hAnsi="宋体" w:hint="eastAsia"/>
          <w:spacing w:val="2"/>
          <w:sz w:val="32"/>
          <w:szCs w:val="32"/>
        </w:rPr>
        <w:t>学生参加比赛。中国科协自2004年起在这项比赛中设立“中国科协主席奖”，奖励</w:t>
      </w:r>
      <w:r>
        <w:rPr>
          <w:rFonts w:ascii="仿宋_GB2312" w:eastAsia="仿宋_GB2312" w:hAnsi="宋体"/>
          <w:spacing w:val="2"/>
          <w:sz w:val="32"/>
          <w:szCs w:val="32"/>
        </w:rPr>
        <w:t>10</w:t>
      </w:r>
      <w:r>
        <w:rPr>
          <w:rFonts w:ascii="仿宋_GB2312" w:eastAsia="仿宋_GB2312" w:hAnsi="宋体" w:hint="eastAsia"/>
          <w:spacing w:val="2"/>
          <w:sz w:val="32"/>
          <w:szCs w:val="32"/>
        </w:rPr>
        <w:t>个优秀科学研究项目，每个项目奖金1200美元，总奖金额度12000美元</w:t>
      </w:r>
      <w:r>
        <w:rPr>
          <w:rFonts w:ascii="仿宋_GB2312" w:eastAsia="仿宋_GB2312" w:hAnsi="宋体" w:hint="eastAsia"/>
          <w:sz w:val="32"/>
          <w:szCs w:val="32"/>
        </w:rPr>
        <w:t>。</w:t>
      </w:r>
      <w:bookmarkStart w:id="0" w:name="_GoBack"/>
      <w:bookmarkEnd w:id="0"/>
    </w:p>
    <w:sectPr w:rsidR="002F6222" w:rsidRPr="0007137C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7A9" w:rsidRDefault="0007137C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47A9" w:rsidRDefault="0007137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7A9" w:rsidRDefault="0007137C">
    <w:pPr>
      <w:pStyle w:val="a3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sz w:val="28"/>
        <w:szCs w:val="28"/>
      </w:rPr>
      <w:t xml:space="preserve">— </w:t>
    </w: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>
      <w:rPr>
        <w:rStyle w:val="a5"/>
        <w:sz w:val="28"/>
        <w:szCs w:val="28"/>
      </w:rPr>
      <w:fldChar w:fldCharType="end"/>
    </w:r>
    <w:r>
      <w:rPr>
        <w:rStyle w:val="a5"/>
        <w:sz w:val="28"/>
        <w:szCs w:val="28"/>
      </w:rPr>
      <w:t xml:space="preserve"> —</w:t>
    </w:r>
  </w:p>
  <w:p w:rsidR="002947A9" w:rsidRDefault="0007137C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7C"/>
    <w:rsid w:val="0007137C"/>
    <w:rsid w:val="002F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1EB0A"/>
  <w15:chartTrackingRefBased/>
  <w15:docId w15:val="{4970BA60-9E1E-4BE1-B355-DF65A05E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37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7137C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页脚 字符"/>
    <w:basedOn w:val="a0"/>
    <w:uiPriority w:val="99"/>
    <w:semiHidden/>
    <w:rsid w:val="0007137C"/>
    <w:rPr>
      <w:rFonts w:ascii="Times New Roman" w:eastAsia="宋体" w:hAnsi="Times New Roman" w:cs="Times New Roman"/>
      <w:kern w:val="0"/>
      <w:sz w:val="18"/>
      <w:szCs w:val="18"/>
    </w:rPr>
  </w:style>
  <w:style w:type="character" w:styleId="a5">
    <w:name w:val="page number"/>
    <w:basedOn w:val="a0"/>
    <w:rsid w:val="0007137C"/>
  </w:style>
  <w:style w:type="character" w:customStyle="1" w:styleId="Char">
    <w:name w:val="页脚 Char"/>
    <w:link w:val="a3"/>
    <w:uiPriority w:val="99"/>
    <w:rsid w:val="0007137C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ying</dc:creator>
  <cp:keywords/>
  <dc:description/>
  <cp:lastModifiedBy>xu ying</cp:lastModifiedBy>
  <cp:revision>1</cp:revision>
  <dcterms:created xsi:type="dcterms:W3CDTF">2020-12-02T08:05:00Z</dcterms:created>
  <dcterms:modified xsi:type="dcterms:W3CDTF">2020-12-02T08:06:00Z</dcterms:modified>
</cp:coreProperties>
</file>