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2"/>
        <w:spacing w:line="400" w:lineRule="exact"/>
        <w:rPr>
          <w:rFonts w:ascii="黑体" w:hAnsi="黑体" w:eastAsia="黑体" w:cs="黑体"/>
          <w:sz w:val="28"/>
          <w:szCs w:val="21"/>
        </w:rPr>
      </w:pPr>
    </w:p>
    <w:p>
      <w:pPr>
        <w:pStyle w:val="2"/>
        <w:rPr>
          <w:rFonts w:ascii="仿宋" w:hAnsi="仿宋" w:eastAsia="PMingLiU" w:cs="仿宋"/>
          <w:szCs w:val="44"/>
        </w:rPr>
      </w:pPr>
      <w:bookmarkStart w:id="0" w:name="_GoBack"/>
      <w:r>
        <w:rPr>
          <w:rFonts w:ascii="方正小标宋简体" w:hAnsi="方正小标宋简体" w:cs="方正小标宋简体"/>
          <w:szCs w:val="44"/>
        </w:rPr>
        <w:t>2020</w:t>
      </w:r>
      <w:r>
        <w:rPr>
          <w:rFonts w:ascii="方正小标宋简体" w:hAnsi="方正小标宋简体" w:cs="方正小标宋简体"/>
          <w:szCs w:val="44"/>
          <w:lang w:val="zh-TW" w:eastAsia="zh-TW"/>
        </w:rPr>
        <w:t>年太空种子种植活动学校名单</w:t>
      </w:r>
      <w:bookmarkEnd w:id="0"/>
    </w:p>
    <w:tbl>
      <w:tblPr>
        <w:tblStyle w:val="7"/>
        <w:tblW w:w="872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701"/>
        <w:gridCol w:w="603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zh-TW" w:eastAsia="zh-TW"/>
              </w:rPr>
              <w:t>地区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zh-TW" w:eastAsia="zh-TW"/>
              </w:rPr>
              <w:t>活动单位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武汉市汉口辅仁小学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武汉市江汉区振兴路小学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武汉市育才行知小学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武汉市青山区钢城第二小学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武汉市武昌区四美塘小学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武汉市汉阳区七里小学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武汉市汉阳区十里铺小学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华中科技大学附属小学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黄石市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黄石市广场路小学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黄石市中英文学校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黄石市湖滨路小学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黄石市市府路小学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十堰市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十堰市郧阳区青曲镇初级中学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十堰市郧阳区实验中学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十堰市茅箭区西坪小学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宜昌市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宜昌市伍家岗区伍家岗小学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宜昌市西陵区铁路坝小学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宜昌市科技高中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襄阳市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襄阳市长虹路小学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/>
              </w:rPr>
              <w:t>襄阳市</w:t>
            </w:r>
            <w:r>
              <w:rPr>
                <w:rFonts w:cs="Times New Roman"/>
                <w:sz w:val="24"/>
                <w:szCs w:val="24"/>
                <w:lang w:val="zh-TW" w:eastAsia="zh-TW"/>
              </w:rPr>
              <w:t>襄州区回民小学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襄阳市第二十中学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枣阳市鹿头镇吉庄小学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鄂州市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鄂州市特殊教育学校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鄂州市鄂城区长港镇峒山小学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孝感市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孝感市大悟县夏店镇中学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孝感市玉泉小学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荆州市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荆州市沙市区岑河镇南桥小学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荆州市荆州区八岭山中学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荆州市监利县英才学校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黄冈市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罗田县大河岸镇中心小学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黄梅县第七小学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武穴市官桥明德学校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麻城市鼓楼办事处中心小学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红安县八里湾镇中心小学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咸宁市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通山县实验小学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通山县南林桥镇石垅村桥头小学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通城县实验小学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随州市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随县尚市镇净明小学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恩施州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利川市元堡乡元堡小学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恩施市龙凤镇民族初级中学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建始县实验小学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鹤峰县中营镇民族中心学校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仙桃市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仙桃市精英学校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仙桃市荣怀学校小学部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仙桃市二中小学部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潜江市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潜江市曹禺中学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潜江市熊口镇丁岭中学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潜江市田家炳实验小学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天门市</w:t>
            </w: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天门市杭州华泰中学附属小学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</w:p>
        </w:tc>
        <w:tc>
          <w:tcPr>
            <w:tcW w:w="6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zh-TW" w:eastAsia="zh-TW"/>
              </w:rPr>
              <w:t>天门市实验小学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0326"/>
    <w:rsid w:val="28CB6EFC"/>
    <w:rsid w:val="29B14858"/>
    <w:rsid w:val="34740326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_GB2312" w:cs="仿宋_GB2312"/>
      <w:sz w:val="32"/>
      <w:szCs w:val="32"/>
      <w:lang w:val="ja-JP" w:eastAsia="ja-JP" w:bidi="ja-JP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2020-05-09T01:13:00Z</dcterms:created>
  <dc:creator>得宝娘娘</dc:creator>
  <cp:lastModifiedBy>得宝娘娘</cp:lastModifiedBy>
  <dcterms:modified xsi:type="dcterms:W3CDTF">2020-05-09T01:14:34Z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