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44"/>
        </w:rPr>
        <w:t>附件3</w:t>
      </w:r>
    </w:p>
    <w:p>
      <w:pPr>
        <w:spacing w:line="600" w:lineRule="exact"/>
        <w:rPr>
          <w:rFonts w:ascii="Times New Roman" w:hAnsi="Times New Roman" w:eastAsia="仿宋_GB2312"/>
          <w:sz w:val="32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2020年浙江省中小学信息技术创作大赛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科学影像比赛参赛办法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TW"/>
        </w:rPr>
      </w:pPr>
      <w:r>
        <w:rPr>
          <w:rFonts w:ascii="Times New Roman" w:hAnsi="Times New Roman" w:eastAsia="仿宋_GB2312"/>
          <w:sz w:val="32"/>
          <w:szCs w:val="32"/>
          <w:lang w:val="zh-TW"/>
        </w:rPr>
        <w:t>2020年浙江省中小学信息技术创作大赛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科学</w:t>
      </w:r>
      <w:r>
        <w:rPr>
          <w:rFonts w:ascii="Times New Roman" w:hAnsi="Times New Roman" w:eastAsia="仿宋_GB2312"/>
          <w:sz w:val="32"/>
          <w:szCs w:val="32"/>
          <w:lang w:val="zh-TW"/>
        </w:rPr>
        <w:t>影像比赛设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科学</w:t>
      </w:r>
      <w:r>
        <w:rPr>
          <w:rFonts w:ascii="Times New Roman" w:hAnsi="Times New Roman" w:eastAsia="仿宋_GB2312"/>
          <w:sz w:val="32"/>
          <w:szCs w:val="32"/>
          <w:lang w:val="zh-TW"/>
        </w:rPr>
        <w:t>探究纪录片和科学微电影两个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类别</w:t>
      </w:r>
      <w:r>
        <w:rPr>
          <w:rFonts w:ascii="Times New Roman" w:hAnsi="Times New Roman" w:eastAsia="仿宋_GB2312"/>
          <w:sz w:val="32"/>
          <w:szCs w:val="32"/>
          <w:lang w:val="zh-TW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一、参赛对象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zh-TW"/>
        </w:rPr>
        <w:t>1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val="zh-TW" w:eastAsia="zh-TW"/>
        </w:rPr>
        <w:t>科学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影像比赛设</w:t>
      </w: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小学组、中学组（含初中和高中）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，跨学段作者合作的作品按高学段对应的组别申报。</w:t>
      </w:r>
      <w:r>
        <w:rPr>
          <w:rFonts w:ascii="Times New Roman" w:hAnsi="Times New Roman" w:eastAsia="仿宋_GB2312"/>
          <w:sz w:val="32"/>
          <w:szCs w:val="32"/>
          <w:lang w:val="zh-CN"/>
        </w:rPr>
        <w:t>参赛选手可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个人或团队方式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参加活动（每项作品主创人员不得超过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3人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），</w:t>
      </w:r>
      <w:r>
        <w:rPr>
          <w:rFonts w:hint="eastAsia" w:ascii="Times New Roman" w:hAnsi="Times New Roman" w:eastAsia="仿宋_GB2312"/>
          <w:sz w:val="32"/>
          <w:szCs w:val="32"/>
        </w:rPr>
        <w:t>每项作品指导教师不超过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申报作品若曾参与其他竞赛活动或在公开媒体平台展播、展示，允许参加本活动，但须在报名表注明。往届科学影像比赛作品</w:t>
      </w:r>
      <w:r>
        <w:rPr>
          <w:rFonts w:ascii="Times New Roman" w:hAnsi="Times New Roman" w:eastAsia="仿宋_GB2312"/>
          <w:sz w:val="32"/>
          <w:szCs w:val="32"/>
        </w:rPr>
        <w:t>(或与以往申报作品雷同)不得重复申报，如发现将取消参评资格。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二、参赛形式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zh-TW"/>
        </w:rPr>
        <w:t>科学影像比赛分为初评、终评两个阶段，均以线上形式完成。2020年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7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月1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0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日-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月</w:t>
      </w:r>
      <w:r>
        <w:rPr>
          <w:rFonts w:ascii="Times New Roman" w:hAnsi="Times New Roman" w:eastAsia="PMingLiU"/>
          <w:sz w:val="32"/>
          <w:szCs w:val="32"/>
          <w:lang w:val="zh-TW" w:eastAsia="zh-TW"/>
        </w:rPr>
        <w:t>30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日，登录浙江</w:t>
      </w:r>
      <w:r>
        <w:rPr>
          <w:rFonts w:ascii="Times New Roman" w:hAnsi="Times New Roman" w:eastAsia="仿宋_GB2312"/>
          <w:sz w:val="32"/>
          <w:szCs w:val="32"/>
          <w:lang w:val="zh-TW"/>
        </w:rPr>
        <w:t>省</w:t>
      </w:r>
      <w:r>
        <w:rPr>
          <w:rFonts w:hint="eastAsia" w:ascii="Times New Roman" w:hAnsi="Times New Roman" w:eastAsia="仿宋_GB2312"/>
          <w:sz w:val="32"/>
          <w:szCs w:val="32"/>
          <w:lang w:val="zh-TW"/>
        </w:rPr>
        <w:t>青少年科技</w:t>
      </w:r>
      <w:r>
        <w:rPr>
          <w:rFonts w:ascii="Times New Roman" w:hAnsi="Times New Roman" w:eastAsia="仿宋_GB2312"/>
          <w:sz w:val="32"/>
          <w:szCs w:val="32"/>
        </w:rPr>
        <w:t>教育服务平台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https://www.qsnkj.org.cn/</w:t>
      </w:r>
      <w:r>
        <w:rPr>
          <w:rFonts w:hint="eastAsia" w:ascii="Times New Roman" w:hAnsi="Times New Roman" w:eastAsia="仿宋_GB2312"/>
          <w:sz w:val="32"/>
          <w:szCs w:val="32"/>
        </w:rPr>
        <w:t>），</w:t>
      </w:r>
      <w:r>
        <w:rPr>
          <w:rFonts w:ascii="Times New Roman" w:hAnsi="Times New Roman" w:eastAsia="仿宋_GB2312"/>
          <w:sz w:val="32"/>
          <w:szCs w:val="32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击进入“2020年浙江省中小学信息技术创作大赛”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参赛。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三、作品类别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宋体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-4"/>
          <w:sz w:val="32"/>
          <w:szCs w:val="32"/>
        </w:rPr>
        <w:t>参赛作品须按照以下两项类别进行申报：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1.科学探究纪录片：</w:t>
      </w:r>
      <w:r>
        <w:rPr>
          <w:rFonts w:ascii="Times New Roman" w:hAnsi="Times New Roman" w:eastAsia="仿宋_GB2312"/>
          <w:sz w:val="32"/>
        </w:rPr>
        <w:t>用科学方法和视角诠释科学内容，具有科学性、专业性和故事性。作品以真实的科学探究过程为内核，不能虚构，并能够以艺术的影视手段展现，引发人们对科学的思考。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2.科学微电影：</w:t>
      </w:r>
      <w:r>
        <w:rPr>
          <w:rFonts w:ascii="Times New Roman" w:hAnsi="Times New Roman" w:eastAsia="仿宋_GB2312"/>
          <w:sz w:val="32"/>
        </w:rPr>
        <w:t>创作具有科学价值的剧情故事，具有科学性、娱乐性和故事性。微电影要具备时间、地点、人物、主题和故事情节等要素，注重剧本的创作，使讲述的故事完整、生动，具有较高的观赏性。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四、作品要求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作品须遵守国家有关法律、行政法规的规定，尊重文化传统、公共道德，符合民族政策，内容健康，主题鲜明。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1.原创性：作品由申报者自主选题，亲自创作完成，无著作权争议。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2.科学性：作品须围绕活动主题，内容符合客观实际,能够反映事物的本质和内在规律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论据充分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材料、数据、结果真实可靠。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3.完整性：作品须通过完整的声画要素表达理念、阐释科学。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4.申报作品若曾参与其它竞赛活动或在公开媒体平台展播、展示，须在报名表注明。往届</w:t>
      </w:r>
      <w:r>
        <w:rPr>
          <w:rFonts w:hint="eastAsia" w:ascii="Times New Roman" w:hAnsi="Times New Roman" w:eastAsia="仿宋_GB2312"/>
          <w:sz w:val="32"/>
          <w:szCs w:val="32"/>
        </w:rPr>
        <w:t>全国</w:t>
      </w:r>
      <w:r>
        <w:rPr>
          <w:rFonts w:ascii="Times New Roman" w:hAnsi="Times New Roman" w:eastAsia="仿宋_GB2312"/>
          <w:sz w:val="32"/>
          <w:szCs w:val="32"/>
        </w:rPr>
        <w:t>青少年科学影像节作品（或与以往申报作品雷同）不得重复申报，如发现将取消单位和作者的参评资格。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5.摄制过程与作品内容中，如出现以下情况的，不予评审：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</w:t>
      </w:r>
      <w:r>
        <w:rPr>
          <w:rFonts w:ascii="Times New Roman" w:hAnsi="Times New Roman" w:eastAsia="仿宋_GB2312"/>
          <w:sz w:val="32"/>
          <w:szCs w:val="32"/>
        </w:rPr>
        <w:t>有违法律法规、伦理道德、民族习俗和宗教信仰的。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</w:t>
      </w:r>
      <w:r>
        <w:rPr>
          <w:rFonts w:ascii="Times New Roman" w:hAnsi="Times New Roman" w:eastAsia="仿宋_GB2312"/>
          <w:sz w:val="32"/>
          <w:szCs w:val="32"/>
        </w:rPr>
        <w:t>存在人身安全隐患的。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</w:t>
      </w:r>
      <w:r>
        <w:rPr>
          <w:rFonts w:ascii="Times New Roman" w:hAnsi="Times New Roman" w:eastAsia="仿宋_GB2312"/>
          <w:sz w:val="32"/>
          <w:szCs w:val="32"/>
        </w:rPr>
        <w:t>有对动、植物造成伤害的。</w:t>
      </w: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</w:t>
      </w:r>
      <w:r>
        <w:rPr>
          <w:rFonts w:ascii="Times New Roman" w:hAnsi="Times New Roman" w:eastAsia="仿宋_GB2312"/>
          <w:sz w:val="32"/>
          <w:szCs w:val="32"/>
        </w:rPr>
        <w:t>有对环境、文物造成损坏的。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参赛作品必须为作者原创，无版权争议。若发现涉嫌抄袭或侵犯他人著作权的行为，一律取消申报和评奖资格，如涉及版权纠纷，由申报者承担责任。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7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.参赛作品的著作权归作者所有，使用权由作者与主办单位共享，主办单位有权出版、展示、宣传获奖作品。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五、参赛步骤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7-9月：参赛选手注册、作品申报提交。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10-12月：作品初评、终评，并公布获奖名单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六、作品申报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hint="eastAsia" w:ascii="Times New Roman" w:hAnsi="Times New Roman" w:eastAsia="仿宋_GB2312" w:cs="微软雅黑"/>
          <w:sz w:val="32"/>
          <w:szCs w:val="32"/>
        </w:rPr>
        <w:t>1.科学</w:t>
      </w:r>
      <w:r>
        <w:rPr>
          <w:rFonts w:ascii="Times New Roman" w:hAnsi="Times New Roman" w:eastAsia="仿宋_GB2312" w:cs="微软雅黑"/>
          <w:sz w:val="32"/>
          <w:szCs w:val="32"/>
        </w:rPr>
        <w:t>影像</w:t>
      </w:r>
      <w:r>
        <w:rPr>
          <w:rFonts w:hint="eastAsia" w:ascii="Times New Roman" w:hAnsi="Times New Roman" w:eastAsia="仿宋_GB2312" w:cs="微软雅黑"/>
          <w:sz w:val="32"/>
          <w:szCs w:val="32"/>
        </w:rPr>
        <w:t>作品。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时长：不得超过8分钟</w:t>
      </w:r>
      <w:r>
        <w:rPr>
          <w:rFonts w:hint="eastAsia" w:ascii="Times New Roman" w:hAnsi="Times New Roman" w:eastAsia="仿宋_GB2312"/>
          <w:sz w:val="32"/>
        </w:rPr>
        <w:t>。</w:t>
      </w:r>
    </w:p>
    <w:p>
      <w:pPr>
        <w:spacing w:line="600" w:lineRule="exact"/>
        <w:ind w:left="105" w:leftChars="50" w:firstLine="480" w:firstLineChars="150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ascii="Times New Roman" w:hAnsi="Times New Roman" w:eastAsia="仿宋_GB2312"/>
          <w:sz w:val="32"/>
        </w:rPr>
        <w:t>格式：采用MP4格式文件</w:t>
      </w:r>
      <w:r>
        <w:rPr>
          <w:rFonts w:hint="eastAsia" w:ascii="Times New Roman" w:hAnsi="Times New Roman" w:eastAsia="仿宋_GB2312"/>
          <w:sz w:val="32"/>
        </w:rPr>
        <w:t>，</w:t>
      </w:r>
      <w:r>
        <w:rPr>
          <w:rFonts w:ascii="Times New Roman" w:hAnsi="Times New Roman" w:eastAsia="仿宋_GB2312"/>
          <w:sz w:val="32"/>
        </w:rPr>
        <w:t>画面比例为4:3，分辨率为720×576(像素)</w:t>
      </w:r>
      <w:r>
        <w:rPr>
          <w:rFonts w:hint="eastAsia" w:ascii="Times New Roman" w:hAnsi="Times New Roman" w:eastAsia="仿宋_GB2312"/>
          <w:sz w:val="32"/>
        </w:rPr>
        <w:t>；</w:t>
      </w:r>
      <w:r>
        <w:rPr>
          <w:rFonts w:ascii="Times New Roman" w:hAnsi="Times New Roman" w:eastAsia="仿宋_GB2312"/>
          <w:sz w:val="32"/>
        </w:rPr>
        <w:t>或画面比例16:9，分辨率1280×720(像素)，建议视频码流(单位时间的数据流量)在2000</w:t>
      </w:r>
      <w:r>
        <w:rPr>
          <w:rFonts w:hint="eastAsia" w:ascii="Times New Roman" w:hAnsi="Times New Roman" w:eastAsia="仿宋_GB2312"/>
          <w:sz w:val="32"/>
        </w:rPr>
        <w:t>-</w:t>
      </w:r>
      <w:r>
        <w:rPr>
          <w:rFonts w:ascii="Times New Roman" w:hAnsi="Times New Roman" w:eastAsia="仿宋_GB2312"/>
          <w:sz w:val="32"/>
        </w:rPr>
        <w:t>2500Kbps之间为宜。每项作品应提供缩略图3张，图像格式为jpg，分辨率为宽640像素，高480像素。作者近期免冠照片1张，图像格式为jpg，分辨率为宽480像素，高640像素，用于网上展示，</w:t>
      </w:r>
      <w:r>
        <w:rPr>
          <w:rFonts w:hint="eastAsia" w:ascii="Times New Roman" w:hAnsi="Times New Roman" w:eastAsia="仿宋_GB2312"/>
          <w:sz w:val="32"/>
        </w:rPr>
        <w:t>作品</w:t>
      </w:r>
      <w:r>
        <w:rPr>
          <w:rFonts w:ascii="Times New Roman" w:hAnsi="Times New Roman" w:eastAsia="仿宋_GB2312"/>
          <w:sz w:val="32"/>
        </w:rPr>
        <w:t>制作等。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质量：作品画面清晰，层次分明，色彩自然，无跳帧、漏帧现象。声音和画面同步，音量适中，不失真，无明显过大过小或时大时小，无明显背景噪声。作品配音应采用普通话，音质清晰。如内容需要采用方言或民族语言，须加同期字幕，字幕不能出现错别字或字体过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hint="eastAsia" w:ascii="Times New Roman" w:hAnsi="Times New Roman" w:eastAsia="仿宋_GB2312" w:cs="微软雅黑"/>
          <w:sz w:val="32"/>
          <w:szCs w:val="32"/>
        </w:rPr>
        <w:t>2.每项作品须有完整的创作脚本，与影像作品同时提交。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3.</w:t>
      </w:r>
      <w:r>
        <w:rPr>
          <w:rFonts w:hint="eastAsia" w:ascii="Times New Roman" w:hAnsi="Times New Roman" w:eastAsia="仿宋_GB2312"/>
          <w:sz w:val="32"/>
        </w:rPr>
        <w:t>所有作品应上传《作品著作权声明》，保证著作权的合法性。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CB9C1-8F95-43F7-B5D5-86BA4F5BF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F02402F-52BD-4D55-982E-FD27B327C38B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F3885B8B-2C1F-43B2-9099-ACC40853B98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86BD4519-2D46-43B8-A152-7D1CD1FB94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35DBC30-2A03-4E63-9D9B-7C67A15B7E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6" w:fontKey="{6B0FC8A7-041A-4154-AD02-F15037373EDB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6811873"/>
    </w:sdtPr>
    <w:sdtEndPr>
      <w:rPr>
        <w:rFonts w:ascii="宋体" w:hAnsi="宋体" w:eastAsia="宋体"/>
        <w:sz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18 -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3"/>
    <w:rsid w:val="00006126"/>
    <w:rsid w:val="000445A6"/>
    <w:rsid w:val="00044BC5"/>
    <w:rsid w:val="00081A46"/>
    <w:rsid w:val="0008389B"/>
    <w:rsid w:val="0008587A"/>
    <w:rsid w:val="0009262A"/>
    <w:rsid w:val="000B054B"/>
    <w:rsid w:val="000F61F7"/>
    <w:rsid w:val="001219D5"/>
    <w:rsid w:val="001249A7"/>
    <w:rsid w:val="001273E4"/>
    <w:rsid w:val="00140DD0"/>
    <w:rsid w:val="00147C13"/>
    <w:rsid w:val="001531FC"/>
    <w:rsid w:val="00161069"/>
    <w:rsid w:val="0016332F"/>
    <w:rsid w:val="001751ED"/>
    <w:rsid w:val="00197A12"/>
    <w:rsid w:val="001A3758"/>
    <w:rsid w:val="001A5623"/>
    <w:rsid w:val="001B048D"/>
    <w:rsid w:val="001B63EF"/>
    <w:rsid w:val="001B795A"/>
    <w:rsid w:val="001D73DE"/>
    <w:rsid w:val="001E4473"/>
    <w:rsid w:val="001E75B3"/>
    <w:rsid w:val="00207800"/>
    <w:rsid w:val="00257E99"/>
    <w:rsid w:val="002610C0"/>
    <w:rsid w:val="00282D6F"/>
    <w:rsid w:val="00292570"/>
    <w:rsid w:val="002A1915"/>
    <w:rsid w:val="002E2801"/>
    <w:rsid w:val="002E2D75"/>
    <w:rsid w:val="0031484D"/>
    <w:rsid w:val="00322F5D"/>
    <w:rsid w:val="003345D3"/>
    <w:rsid w:val="00342163"/>
    <w:rsid w:val="003427A5"/>
    <w:rsid w:val="0035462A"/>
    <w:rsid w:val="00362070"/>
    <w:rsid w:val="003646B2"/>
    <w:rsid w:val="00380436"/>
    <w:rsid w:val="00397616"/>
    <w:rsid w:val="003A0BD0"/>
    <w:rsid w:val="003A4D7A"/>
    <w:rsid w:val="003D251C"/>
    <w:rsid w:val="003E0772"/>
    <w:rsid w:val="004048B7"/>
    <w:rsid w:val="00444B9F"/>
    <w:rsid w:val="00450C64"/>
    <w:rsid w:val="004625C5"/>
    <w:rsid w:val="00473FE9"/>
    <w:rsid w:val="00485E43"/>
    <w:rsid w:val="004A7641"/>
    <w:rsid w:val="004B0DAE"/>
    <w:rsid w:val="004D2E40"/>
    <w:rsid w:val="004E64E3"/>
    <w:rsid w:val="004F26CA"/>
    <w:rsid w:val="0050090F"/>
    <w:rsid w:val="005577C1"/>
    <w:rsid w:val="005605FF"/>
    <w:rsid w:val="005730D2"/>
    <w:rsid w:val="005B686C"/>
    <w:rsid w:val="005C0449"/>
    <w:rsid w:val="005D5CDD"/>
    <w:rsid w:val="005D5CE3"/>
    <w:rsid w:val="005F33B6"/>
    <w:rsid w:val="005F4BBD"/>
    <w:rsid w:val="00603132"/>
    <w:rsid w:val="0067672D"/>
    <w:rsid w:val="006779E1"/>
    <w:rsid w:val="00680DE5"/>
    <w:rsid w:val="00682968"/>
    <w:rsid w:val="00684661"/>
    <w:rsid w:val="00686D08"/>
    <w:rsid w:val="006A2988"/>
    <w:rsid w:val="006B28E6"/>
    <w:rsid w:val="006C0BBC"/>
    <w:rsid w:val="006D0A3B"/>
    <w:rsid w:val="007357EE"/>
    <w:rsid w:val="00736A55"/>
    <w:rsid w:val="0074517E"/>
    <w:rsid w:val="00750E61"/>
    <w:rsid w:val="007526C6"/>
    <w:rsid w:val="00762626"/>
    <w:rsid w:val="007630AB"/>
    <w:rsid w:val="007836BC"/>
    <w:rsid w:val="00783D7C"/>
    <w:rsid w:val="00787259"/>
    <w:rsid w:val="007B57ED"/>
    <w:rsid w:val="007B6051"/>
    <w:rsid w:val="007C1CA3"/>
    <w:rsid w:val="00816DFA"/>
    <w:rsid w:val="00823FCE"/>
    <w:rsid w:val="00850A9D"/>
    <w:rsid w:val="00852208"/>
    <w:rsid w:val="0085482C"/>
    <w:rsid w:val="008A32A4"/>
    <w:rsid w:val="008A5E45"/>
    <w:rsid w:val="008B5054"/>
    <w:rsid w:val="00921A7E"/>
    <w:rsid w:val="00936B85"/>
    <w:rsid w:val="00944594"/>
    <w:rsid w:val="009A5016"/>
    <w:rsid w:val="009A7BE0"/>
    <w:rsid w:val="009B6A70"/>
    <w:rsid w:val="009D67F6"/>
    <w:rsid w:val="00A234C4"/>
    <w:rsid w:val="00A6364F"/>
    <w:rsid w:val="00A74E21"/>
    <w:rsid w:val="00A76517"/>
    <w:rsid w:val="00A911C4"/>
    <w:rsid w:val="00A91B5E"/>
    <w:rsid w:val="00AB5425"/>
    <w:rsid w:val="00B0228C"/>
    <w:rsid w:val="00B1205A"/>
    <w:rsid w:val="00B15F3C"/>
    <w:rsid w:val="00B20453"/>
    <w:rsid w:val="00B237D1"/>
    <w:rsid w:val="00B35BE5"/>
    <w:rsid w:val="00B45301"/>
    <w:rsid w:val="00B62D8F"/>
    <w:rsid w:val="00B71605"/>
    <w:rsid w:val="00B83A4C"/>
    <w:rsid w:val="00B94351"/>
    <w:rsid w:val="00BA1433"/>
    <w:rsid w:val="00BA1BAD"/>
    <w:rsid w:val="00BE3EDF"/>
    <w:rsid w:val="00BF28F0"/>
    <w:rsid w:val="00BF6ED3"/>
    <w:rsid w:val="00C022C0"/>
    <w:rsid w:val="00C052A4"/>
    <w:rsid w:val="00C17B70"/>
    <w:rsid w:val="00C22AE8"/>
    <w:rsid w:val="00C25447"/>
    <w:rsid w:val="00C455F8"/>
    <w:rsid w:val="00C66677"/>
    <w:rsid w:val="00C854F5"/>
    <w:rsid w:val="00C9584E"/>
    <w:rsid w:val="00CA7ED0"/>
    <w:rsid w:val="00CF0DBA"/>
    <w:rsid w:val="00D075FC"/>
    <w:rsid w:val="00D23B5C"/>
    <w:rsid w:val="00D33297"/>
    <w:rsid w:val="00D36372"/>
    <w:rsid w:val="00D54A0A"/>
    <w:rsid w:val="00D620AB"/>
    <w:rsid w:val="00D73DFC"/>
    <w:rsid w:val="00D75420"/>
    <w:rsid w:val="00D83885"/>
    <w:rsid w:val="00DA4610"/>
    <w:rsid w:val="00DE6641"/>
    <w:rsid w:val="00E45AF5"/>
    <w:rsid w:val="00E45FEF"/>
    <w:rsid w:val="00E57358"/>
    <w:rsid w:val="00E7230C"/>
    <w:rsid w:val="00E80079"/>
    <w:rsid w:val="00E8343D"/>
    <w:rsid w:val="00EC3B77"/>
    <w:rsid w:val="00EF4DAA"/>
    <w:rsid w:val="00F13D0D"/>
    <w:rsid w:val="00F24423"/>
    <w:rsid w:val="00F4760C"/>
    <w:rsid w:val="00F5512E"/>
    <w:rsid w:val="00F673AA"/>
    <w:rsid w:val="00FA1A1D"/>
    <w:rsid w:val="00FB67A0"/>
    <w:rsid w:val="00FC422B"/>
    <w:rsid w:val="086A358E"/>
    <w:rsid w:val="090379B7"/>
    <w:rsid w:val="105E0908"/>
    <w:rsid w:val="117A08CD"/>
    <w:rsid w:val="14057D48"/>
    <w:rsid w:val="217C2DFB"/>
    <w:rsid w:val="3DD20879"/>
    <w:rsid w:val="5AC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文件正文"/>
    <w:basedOn w:val="1"/>
    <w:link w:val="10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 w:cs="Times New Roman"/>
      <w:kern w:val="0"/>
      <w:sz w:val="32"/>
      <w:szCs w:val="32"/>
      <w:lang w:val="zh-CN"/>
    </w:rPr>
  </w:style>
  <w:style w:type="character" w:customStyle="1" w:styleId="10">
    <w:name w:val="文件正文 Char"/>
    <w:link w:val="9"/>
    <w:uiPriority w:val="0"/>
    <w:rPr>
      <w:rFonts w:ascii="仿宋_GB2312" w:hAnsi="宋体" w:eastAsia="仿宋_GB2312" w:cs="Times New Roman"/>
      <w:kern w:val="0"/>
      <w:sz w:val="32"/>
      <w:szCs w:val="32"/>
      <w:lang w:val="zh-CN" w:eastAsia="zh-CN"/>
    </w:rPr>
  </w:style>
  <w:style w:type="character" w:customStyle="1" w:styleId="11">
    <w:name w:val="文件1级"/>
    <w:qFormat/>
    <w:uiPriority w:val="99"/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6"/>
    <w:link w:val="4"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65A98-5AF3-4735-B800-C1C13C3410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1036</Words>
  <Characters>5906</Characters>
  <Lines>49</Lines>
  <Paragraphs>13</Paragraphs>
  <TotalTime>3</TotalTime>
  <ScaleCrop>false</ScaleCrop>
  <LinksUpToDate>false</LinksUpToDate>
  <CharactersWithSpaces>6929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2020-06-01T00:47:00Z</dcterms:created>
  <dc:creator>g ym</dc:creator>
  <cp:lastModifiedBy>13606649161手机用户</cp:lastModifiedBy>
  <cp:lastPrinted>2020-07-03T01:44:00Z</cp:lastPrinted>
  <dcterms:modified xsi:type="dcterms:W3CDTF">2020-07-03T09:56:04Z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