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400" w:lineRule="exact"/>
        <w:jc w:val="center"/>
        <w:rPr>
          <w:rFonts w:ascii="宋体" w:cs="微软雅黑"/>
          <w:b/>
          <w:color w:val="000000"/>
          <w:kern w:val="0"/>
          <w:sz w:val="32"/>
          <w:szCs w:val="32"/>
        </w:rPr>
      </w:pPr>
      <w:r>
        <w:rPr>
          <w:rFonts w:ascii="宋体" w:hAnsi="宋体" w:cs="微软雅黑"/>
          <w:b/>
          <w:color w:val="000000"/>
          <w:kern w:val="0"/>
          <w:sz w:val="32"/>
          <w:szCs w:val="32"/>
        </w:rPr>
        <w:t>2021</w:t>
      </w:r>
      <w:r>
        <w:rPr>
          <w:rFonts w:hint="eastAsia" w:ascii="宋体" w:hAnsi="宋体" w:cs="微软雅黑"/>
          <w:b/>
          <w:color w:val="000000"/>
          <w:kern w:val="0"/>
          <w:sz w:val="32"/>
          <w:szCs w:val="32"/>
        </w:rPr>
        <w:t>年浙江省青少年电脑机器人竞赛</w:t>
      </w:r>
    </w:p>
    <w:p>
      <w:pPr>
        <w:widowControl/>
        <w:spacing w:line="400" w:lineRule="exact"/>
        <w:jc w:val="center"/>
        <w:rPr>
          <w:rFonts w:ascii="宋体" w:cs="微软雅黑"/>
          <w:b/>
          <w:color w:val="000000"/>
          <w:kern w:val="0"/>
          <w:sz w:val="32"/>
          <w:szCs w:val="32"/>
        </w:rPr>
      </w:pPr>
      <w:bookmarkStart w:id="0" w:name="_GoBack"/>
      <w:r>
        <w:rPr>
          <w:rFonts w:ascii="宋体" w:hAnsi="宋体" w:cs="微软雅黑"/>
          <w:b/>
          <w:color w:val="000000"/>
          <w:kern w:val="0"/>
          <w:sz w:val="32"/>
          <w:szCs w:val="32"/>
        </w:rPr>
        <w:t>WRO</w:t>
      </w:r>
      <w:r>
        <w:rPr>
          <w:rFonts w:hint="eastAsia" w:ascii="宋体" w:hAnsi="宋体" w:cs="微软雅黑"/>
          <w:b/>
          <w:color w:val="000000"/>
          <w:kern w:val="0"/>
          <w:sz w:val="32"/>
          <w:szCs w:val="32"/>
        </w:rPr>
        <w:t>挑战赛</w:t>
      </w:r>
      <w:r>
        <w:rPr>
          <w:rFonts w:hint="eastAsia" w:ascii="宋体" w:hAnsi="宋体" w:cs="微软雅黑"/>
          <w:b/>
          <w:color w:val="000000"/>
          <w:kern w:val="0"/>
          <w:sz w:val="32"/>
          <w:szCs w:val="32"/>
          <w:lang w:val="en-US" w:eastAsia="zh-CN"/>
        </w:rPr>
        <w:t>补充</w:t>
      </w:r>
      <w:r>
        <w:rPr>
          <w:rFonts w:hint="eastAsia" w:ascii="宋体" w:hAnsi="宋体" w:cs="微软雅黑"/>
          <w:b/>
          <w:color w:val="000000"/>
          <w:kern w:val="0"/>
          <w:sz w:val="32"/>
          <w:szCs w:val="32"/>
        </w:rPr>
        <w:t>说明</w:t>
      </w:r>
    </w:p>
    <w:bookmarkEnd w:id="0"/>
    <w:p>
      <w:pPr>
        <w:widowControl/>
        <w:spacing w:line="400" w:lineRule="exact"/>
        <w:jc w:val="left"/>
        <w:rPr>
          <w:rFonts w:ascii="微软雅黑" w:hAnsi="微软雅黑" w:eastAsia="微软雅黑" w:cs="微软雅黑"/>
          <w:color w:val="000000"/>
          <w:kern w:val="0"/>
          <w:sz w:val="28"/>
          <w:szCs w:val="28"/>
        </w:rPr>
      </w:pPr>
    </w:p>
    <w:p>
      <w:pPr>
        <w:widowControl/>
        <w:spacing w:line="400" w:lineRule="exact"/>
        <w:jc w:val="left"/>
        <w:rPr>
          <w:rFonts w:ascii="宋体" w:hAnsi="宋体" w:cs="微软雅黑"/>
          <w:b/>
          <w:color w:val="000000"/>
          <w:kern w:val="0"/>
          <w:sz w:val="24"/>
        </w:rPr>
      </w:pPr>
      <w:r>
        <w:rPr>
          <w:rFonts w:hint="eastAsia" w:ascii="宋体" w:hAnsi="宋体" w:cs="微软雅黑"/>
          <w:b/>
          <w:color w:val="000000"/>
          <w:kern w:val="0"/>
          <w:sz w:val="24"/>
        </w:rPr>
        <w:t>本说明用于帮助参赛选手整理比赛流程及把握重要注意事项，请仔细阅读；如与总则冲突及未尽事宜，以总则为准。</w:t>
      </w:r>
    </w:p>
    <w:p>
      <w:pPr>
        <w:widowControl/>
        <w:spacing w:line="400" w:lineRule="exact"/>
        <w:jc w:val="left"/>
        <w:rPr>
          <w:rFonts w:ascii="宋体" w:cs="微软雅黑"/>
          <w:b/>
          <w:color w:val="000000"/>
          <w:kern w:val="0"/>
          <w:sz w:val="24"/>
        </w:rPr>
      </w:pPr>
      <w:r>
        <w:rPr>
          <w:rFonts w:hint="eastAsia" w:ascii="宋体" w:hAnsi="宋体" w:cs="微软雅黑"/>
          <w:b/>
          <w:color w:val="000000"/>
          <w:kern w:val="0"/>
          <w:sz w:val="24"/>
        </w:rPr>
        <w:t>一、入场检录（</w:t>
      </w:r>
      <w:r>
        <w:rPr>
          <w:rFonts w:ascii="宋体" w:hAnsi="宋体" w:cs="微软雅黑"/>
          <w:b/>
          <w:color w:val="000000"/>
          <w:kern w:val="0"/>
          <w:sz w:val="24"/>
        </w:rPr>
        <w:t>8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：</w:t>
      </w:r>
      <w:r>
        <w:rPr>
          <w:rFonts w:ascii="宋体" w:hAnsi="宋体" w:cs="微软雅黑"/>
          <w:b/>
          <w:color w:val="000000"/>
          <w:kern w:val="0"/>
          <w:sz w:val="24"/>
        </w:rPr>
        <w:t>30-8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：</w:t>
      </w:r>
      <w:r>
        <w:rPr>
          <w:rFonts w:ascii="宋体" w:hAnsi="宋体" w:cs="微软雅黑"/>
          <w:b/>
          <w:color w:val="000000"/>
          <w:kern w:val="0"/>
          <w:sz w:val="24"/>
        </w:rPr>
        <w:t>55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）：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参赛队携带比赛器材、备件、笔记本电脑入场；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器材只能使用乐高；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所有部件均拆散；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不得使用螺丝、胶水、胶带或任何其它非乐高器材将任何部件固定在机器人上，否则将被取消参赛资格；</w:t>
      </w:r>
    </w:p>
    <w:p>
      <w:pPr>
        <w:widowControl/>
        <w:numPr>
          <w:ilvl w:val="0"/>
          <w:numId w:val="1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检录后统一存放在封存区。</w:t>
      </w:r>
    </w:p>
    <w:p>
      <w:pPr>
        <w:widowControl/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宋体" w:cs="微软雅黑"/>
          <w:b/>
          <w:color w:val="000000"/>
          <w:kern w:val="0"/>
          <w:sz w:val="24"/>
        </w:rPr>
      </w:pPr>
      <w:r>
        <w:rPr>
          <w:rFonts w:hint="eastAsia" w:ascii="宋体" w:hAnsi="宋体" w:cs="微软雅黑"/>
          <w:b/>
          <w:color w:val="000000"/>
          <w:kern w:val="0"/>
          <w:sz w:val="24"/>
        </w:rPr>
        <w:t>二、组装调试（</w:t>
      </w:r>
      <w:r>
        <w:rPr>
          <w:rFonts w:ascii="宋体" w:hAnsi="宋体" w:cs="微软雅黑"/>
          <w:b/>
          <w:color w:val="000000"/>
          <w:kern w:val="0"/>
          <w:sz w:val="24"/>
        </w:rPr>
        <w:t>9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：</w:t>
      </w:r>
      <w:r>
        <w:rPr>
          <w:rFonts w:ascii="宋体" w:hAnsi="宋体" w:cs="微软雅黑"/>
          <w:b/>
          <w:color w:val="000000"/>
          <w:kern w:val="0"/>
          <w:sz w:val="24"/>
        </w:rPr>
        <w:t>00-11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：</w:t>
      </w:r>
      <w:r>
        <w:rPr>
          <w:rFonts w:ascii="宋体" w:hAnsi="宋体" w:cs="微软雅黑"/>
          <w:b/>
          <w:color w:val="000000"/>
          <w:kern w:val="0"/>
          <w:sz w:val="24"/>
        </w:rPr>
        <w:t>30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）：</w:t>
      </w:r>
    </w:p>
    <w:p>
      <w:pPr>
        <w:widowControl/>
        <w:numPr>
          <w:ilvl w:val="0"/>
          <w:numId w:val="2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公布启动区（</w:t>
      </w:r>
      <w:r>
        <w:rPr>
          <w:rFonts w:hint="eastAsia" w:ascii="宋体" w:hAnsi="宋体" w:cs="微软雅黑"/>
          <w:bCs/>
          <w:color w:val="000000"/>
          <w:kern w:val="0"/>
          <w:sz w:val="24"/>
        </w:rPr>
        <w:t>西南</w:t>
      </w:r>
      <w:r>
        <w:rPr>
          <w:rFonts w:hint="eastAsia" w:ascii="宋体" w:hAnsi="宋体" w:cs="微软雅黑"/>
          <w:color w:val="000000"/>
          <w:kern w:val="0"/>
          <w:sz w:val="24"/>
        </w:rPr>
        <w:t>启动区或</w:t>
      </w:r>
      <w:r>
        <w:rPr>
          <w:rFonts w:hint="eastAsia" w:ascii="宋体" w:hAnsi="宋体" w:cs="微软雅黑"/>
          <w:bCs/>
          <w:color w:val="000000"/>
          <w:kern w:val="0"/>
          <w:sz w:val="24"/>
        </w:rPr>
        <w:t>东南</w:t>
      </w:r>
      <w:r>
        <w:rPr>
          <w:rFonts w:hint="eastAsia" w:ascii="宋体" w:hAnsi="宋体" w:cs="微软雅黑"/>
          <w:color w:val="000000"/>
          <w:kern w:val="0"/>
          <w:sz w:val="24"/>
        </w:rPr>
        <w:t>启动区）；</w:t>
      </w:r>
    </w:p>
    <w:p>
      <w:pPr>
        <w:widowControl/>
        <w:numPr>
          <w:ilvl w:val="0"/>
          <w:numId w:val="2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不得使用任何形式搭建说明书（图）来组装机器人；</w:t>
      </w:r>
    </w:p>
    <w:p>
      <w:pPr>
        <w:widowControl/>
        <w:numPr>
          <w:ilvl w:val="0"/>
          <w:numId w:val="2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可以提前编制程序；</w:t>
      </w:r>
    </w:p>
    <w:p>
      <w:pPr>
        <w:widowControl/>
        <w:numPr>
          <w:ilvl w:val="0"/>
          <w:numId w:val="2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组装、编程、调试。</w:t>
      </w:r>
    </w:p>
    <w:p>
      <w:pPr>
        <w:widowControl/>
        <w:tabs>
          <w:tab w:val="left" w:pos="312"/>
        </w:tabs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</w:p>
    <w:p>
      <w:pPr>
        <w:widowControl/>
        <w:tabs>
          <w:tab w:val="left" w:pos="312"/>
        </w:tabs>
        <w:spacing w:line="400" w:lineRule="exact"/>
        <w:jc w:val="left"/>
        <w:rPr>
          <w:rFonts w:ascii="宋体" w:cs="微软雅黑"/>
          <w:b/>
          <w:color w:val="000000"/>
          <w:kern w:val="0"/>
          <w:sz w:val="24"/>
        </w:rPr>
      </w:pPr>
      <w:r>
        <w:rPr>
          <w:rFonts w:hint="eastAsia" w:ascii="宋体" w:hAnsi="宋体" w:cs="微软雅黑"/>
          <w:b/>
          <w:color w:val="000000"/>
          <w:kern w:val="0"/>
          <w:sz w:val="24"/>
        </w:rPr>
        <w:t>三、封存检查（</w:t>
      </w:r>
      <w:r>
        <w:rPr>
          <w:rFonts w:ascii="宋体" w:hAnsi="宋体" w:cs="微软雅黑"/>
          <w:b/>
          <w:color w:val="000000"/>
          <w:kern w:val="0"/>
          <w:sz w:val="24"/>
        </w:rPr>
        <w:t>11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：00</w:t>
      </w:r>
      <w:r>
        <w:rPr>
          <w:rFonts w:ascii="宋体" w:hAnsi="宋体" w:cs="微软雅黑"/>
          <w:b/>
          <w:color w:val="000000"/>
          <w:kern w:val="0"/>
          <w:sz w:val="24"/>
        </w:rPr>
        <w:t>-1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1：3</w:t>
      </w:r>
      <w:r>
        <w:rPr>
          <w:rFonts w:ascii="宋体" w:hAnsi="宋体" w:cs="微软雅黑"/>
          <w:b/>
          <w:color w:val="000000"/>
          <w:kern w:val="0"/>
          <w:sz w:val="24"/>
        </w:rPr>
        <w:t>0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）：</w:t>
      </w:r>
    </w:p>
    <w:p>
      <w:pPr>
        <w:widowControl/>
        <w:numPr>
          <w:ilvl w:val="0"/>
          <w:numId w:val="3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机器人的最大尺寸必须在</w:t>
      </w:r>
      <w:r>
        <w:rPr>
          <w:rFonts w:ascii="宋体" w:hAnsi="宋体" w:cs="微软雅黑"/>
          <w:color w:val="000000"/>
          <w:kern w:val="0"/>
          <w:sz w:val="24"/>
        </w:rPr>
        <w:t>250mm</w:t>
      </w:r>
      <w:r>
        <w:rPr>
          <w:rFonts w:hint="eastAsia" w:ascii="宋体" w:hAnsi="宋体" w:cs="微软雅黑"/>
          <w:color w:val="000000"/>
          <w:kern w:val="0"/>
          <w:sz w:val="24"/>
        </w:rPr>
        <w:t>×</w:t>
      </w:r>
      <w:r>
        <w:rPr>
          <w:rFonts w:ascii="宋体" w:hAnsi="宋体" w:cs="微软雅黑"/>
          <w:color w:val="000000"/>
          <w:kern w:val="0"/>
          <w:sz w:val="24"/>
        </w:rPr>
        <w:t>250mm</w:t>
      </w:r>
      <w:r>
        <w:rPr>
          <w:rFonts w:hint="eastAsia" w:ascii="宋体" w:hAnsi="宋体" w:cs="微软雅黑"/>
          <w:color w:val="000000"/>
          <w:kern w:val="0"/>
          <w:sz w:val="24"/>
        </w:rPr>
        <w:t>×</w:t>
      </w:r>
      <w:r>
        <w:rPr>
          <w:rFonts w:ascii="宋体" w:hAnsi="宋体" w:cs="微软雅黑"/>
          <w:color w:val="000000"/>
          <w:kern w:val="0"/>
          <w:sz w:val="24"/>
        </w:rPr>
        <w:t xml:space="preserve">250mm </w:t>
      </w:r>
      <w:r>
        <w:rPr>
          <w:rFonts w:hint="eastAsia" w:ascii="宋体" w:hAnsi="宋体" w:cs="微软雅黑"/>
          <w:color w:val="000000"/>
          <w:kern w:val="0"/>
          <w:sz w:val="24"/>
        </w:rPr>
        <w:t>以内；</w:t>
      </w:r>
    </w:p>
    <w:p>
      <w:pPr>
        <w:widowControl/>
        <w:numPr>
          <w:ilvl w:val="0"/>
          <w:numId w:val="3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只能有一个项目文件夹“</w:t>
      </w:r>
      <w:r>
        <w:rPr>
          <w:rFonts w:ascii="宋体" w:hAnsi="宋体" w:cs="微软雅黑"/>
          <w:color w:val="000000"/>
          <w:kern w:val="0"/>
          <w:sz w:val="24"/>
        </w:rPr>
        <w:t>WRO 202</w:t>
      </w:r>
      <w:r>
        <w:rPr>
          <w:rFonts w:hint="eastAsia" w:ascii="宋体" w:hAnsi="宋体" w:cs="微软雅黑"/>
          <w:color w:val="000000"/>
          <w:kern w:val="0"/>
          <w:sz w:val="24"/>
        </w:rPr>
        <w:t>1”，只能有一个可执行程序“</w:t>
      </w:r>
      <w:r>
        <w:rPr>
          <w:rFonts w:ascii="宋体" w:hAnsi="宋体" w:cs="微软雅黑"/>
          <w:color w:val="000000"/>
          <w:kern w:val="0"/>
          <w:sz w:val="24"/>
        </w:rPr>
        <w:t>run 202</w:t>
      </w:r>
      <w:r>
        <w:rPr>
          <w:rFonts w:hint="eastAsia" w:ascii="宋体" w:hAnsi="宋体" w:cs="微软雅黑"/>
          <w:color w:val="000000"/>
          <w:kern w:val="0"/>
          <w:sz w:val="24"/>
        </w:rPr>
        <w:t>1”。子程序不能独立运行。</w:t>
      </w:r>
    </w:p>
    <w:p>
      <w:pPr>
        <w:widowControl/>
        <w:numPr>
          <w:ilvl w:val="0"/>
          <w:numId w:val="3"/>
        </w:numPr>
        <w:spacing w:line="400" w:lineRule="exact"/>
        <w:jc w:val="left"/>
        <w:rPr>
          <w:rFonts w:ascii="宋体" w:hAns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组装、编程、调试完毕可提前封存。</w:t>
      </w:r>
    </w:p>
    <w:p>
      <w:pPr>
        <w:widowControl/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宋体" w:cs="微软雅黑"/>
          <w:b/>
          <w:color w:val="000000"/>
          <w:kern w:val="0"/>
          <w:sz w:val="24"/>
        </w:rPr>
      </w:pPr>
      <w:r>
        <w:rPr>
          <w:rFonts w:hint="eastAsia" w:ascii="宋体" w:hAnsi="宋体" w:cs="微软雅黑"/>
          <w:b/>
          <w:color w:val="000000"/>
          <w:kern w:val="0"/>
          <w:sz w:val="24"/>
        </w:rPr>
        <w:t>四、上场事宜（赛前二分钟）：</w:t>
      </w:r>
    </w:p>
    <w:p>
      <w:pPr>
        <w:widowControl/>
        <w:numPr>
          <w:ilvl w:val="0"/>
          <w:numId w:val="4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小学组任务模型：发电机先随机确定，其他</w:t>
      </w:r>
      <w:r>
        <w:rPr>
          <w:rFonts w:ascii="宋体" w:hAnsi="宋体" w:cs="微软雅黑"/>
          <w:color w:val="000000"/>
          <w:kern w:val="0"/>
          <w:sz w:val="24"/>
        </w:rPr>
        <w:t>6</w:t>
      </w:r>
      <w:r>
        <w:rPr>
          <w:rFonts w:hint="eastAsia" w:ascii="宋体" w:hAnsi="宋体" w:cs="微软雅黑"/>
          <w:color w:val="000000"/>
          <w:kern w:val="0"/>
          <w:sz w:val="24"/>
        </w:rPr>
        <w:t>选</w:t>
      </w:r>
      <w:r>
        <w:rPr>
          <w:rFonts w:ascii="宋体" w:hAnsi="宋体" w:cs="微软雅黑"/>
          <w:color w:val="000000"/>
          <w:kern w:val="0"/>
          <w:sz w:val="24"/>
        </w:rPr>
        <w:t>3</w:t>
      </w:r>
      <w:r>
        <w:rPr>
          <w:rFonts w:hint="eastAsia" w:ascii="宋体" w:hAnsi="宋体" w:cs="微软雅黑"/>
          <w:color w:val="000000"/>
          <w:kern w:val="0"/>
          <w:sz w:val="24"/>
        </w:rPr>
        <w:t>再随机；</w:t>
      </w:r>
    </w:p>
    <w:p>
      <w:pPr>
        <w:widowControl/>
        <w:numPr>
          <w:ilvl w:val="0"/>
          <w:numId w:val="4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初中组任务模型：放置白片和对应任务物品；</w:t>
      </w:r>
    </w:p>
    <w:p>
      <w:pPr>
        <w:widowControl/>
        <w:numPr>
          <w:ilvl w:val="0"/>
          <w:numId w:val="4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关机摆放机器人结构，投影完全在启动区内（包括导线）（不包括黑色边线）；</w:t>
      </w:r>
    </w:p>
    <w:p>
      <w:pPr>
        <w:widowControl/>
        <w:numPr>
          <w:ilvl w:val="0"/>
          <w:numId w:val="4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裁判示意机器人加电，程序选择到“机器人运动”的前一步；</w:t>
      </w:r>
    </w:p>
    <w:p>
      <w:pPr>
        <w:widowControl/>
        <w:numPr>
          <w:ilvl w:val="0"/>
          <w:numId w:val="4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不能向机器人输入数据和校准传感器。</w:t>
      </w:r>
    </w:p>
    <w:p>
      <w:pPr>
        <w:widowControl/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宋体" w:cs="微软雅黑"/>
          <w:b/>
          <w:color w:val="000000"/>
          <w:kern w:val="0"/>
          <w:sz w:val="24"/>
        </w:rPr>
      </w:pPr>
      <w:r>
        <w:rPr>
          <w:rFonts w:hint="eastAsia" w:ascii="宋体" w:hAnsi="宋体" w:cs="微软雅黑"/>
          <w:b/>
          <w:color w:val="000000"/>
          <w:kern w:val="0"/>
          <w:sz w:val="24"/>
        </w:rPr>
        <w:t>五、比赛过程</w:t>
      </w:r>
      <w:r>
        <w:rPr>
          <w:rFonts w:ascii="宋体" w:hAnsi="宋体" w:cs="微软雅黑"/>
          <w:b/>
          <w:color w:val="000000"/>
          <w:kern w:val="0"/>
          <w:sz w:val="24"/>
        </w:rPr>
        <w:t>(13:00-15:00)</w:t>
      </w:r>
      <w:r>
        <w:rPr>
          <w:rFonts w:hint="eastAsia" w:ascii="宋体" w:hAnsi="宋体" w:cs="微软雅黑"/>
          <w:b/>
          <w:color w:val="000000"/>
          <w:kern w:val="0"/>
          <w:sz w:val="24"/>
        </w:rPr>
        <w:t>：</w:t>
      </w:r>
    </w:p>
    <w:p>
      <w:pPr>
        <w:widowControl/>
        <w:numPr>
          <w:ilvl w:val="0"/>
          <w:numId w:val="5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裁判发出开始指令后方可启动机器人；</w:t>
      </w:r>
    </w:p>
    <w:p>
      <w:pPr>
        <w:widowControl/>
        <w:numPr>
          <w:ilvl w:val="0"/>
          <w:numId w:val="5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比赛时间不超过</w:t>
      </w:r>
      <w:r>
        <w:rPr>
          <w:rFonts w:ascii="宋体" w:hAnsi="宋体" w:cs="微软雅黑"/>
          <w:color w:val="000000"/>
          <w:kern w:val="0"/>
          <w:sz w:val="24"/>
        </w:rPr>
        <w:t>2</w:t>
      </w:r>
      <w:r>
        <w:rPr>
          <w:rFonts w:hint="eastAsia" w:ascii="宋体" w:hAnsi="宋体" w:cs="微软雅黑"/>
          <w:color w:val="000000"/>
          <w:kern w:val="0"/>
          <w:sz w:val="24"/>
        </w:rPr>
        <w:t>分钟；</w:t>
      </w:r>
    </w:p>
    <w:p>
      <w:pPr>
        <w:widowControl/>
        <w:numPr>
          <w:ilvl w:val="0"/>
          <w:numId w:val="5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运行后队员不得触碰机器人；</w:t>
      </w:r>
    </w:p>
    <w:p>
      <w:pPr>
        <w:widowControl/>
        <w:numPr>
          <w:ilvl w:val="0"/>
          <w:numId w:val="5"/>
        </w:numPr>
        <w:spacing w:line="400" w:lineRule="exact"/>
        <w:jc w:val="left"/>
        <w:rPr>
          <w:rFonts w:asci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结束后参赛队员签字；</w:t>
      </w:r>
    </w:p>
    <w:p>
      <w:pPr>
        <w:widowControl/>
        <w:numPr>
          <w:ilvl w:val="0"/>
          <w:numId w:val="5"/>
        </w:numPr>
        <w:spacing w:line="400" w:lineRule="exact"/>
        <w:jc w:val="left"/>
        <w:rPr>
          <w:rFonts w:ascii="微软雅黑" w:hAnsi="微软雅黑" w:eastAsia="微软雅黑" w:cs="微软雅黑"/>
          <w:color w:val="000000"/>
          <w:kern w:val="0"/>
          <w:szCs w:val="21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第一轮结束可修复机器人，修复完毕立刻重新检测封存，无需修复直接封存。</w:t>
      </w:r>
    </w:p>
    <w:p>
      <w:pPr>
        <w:widowControl/>
        <w:spacing w:line="400" w:lineRule="exact"/>
        <w:jc w:val="left"/>
        <w:rPr>
          <w:rFonts w:ascii="宋体" w:hAnsi="宋体" w:cs="微软雅黑"/>
          <w:b/>
          <w:color w:val="000000"/>
          <w:kern w:val="0"/>
          <w:sz w:val="24"/>
        </w:rPr>
      </w:pPr>
    </w:p>
    <w:p>
      <w:pPr>
        <w:widowControl/>
        <w:spacing w:line="400" w:lineRule="exact"/>
        <w:jc w:val="left"/>
        <w:rPr>
          <w:rFonts w:ascii="宋体" w:hAnsi="宋体" w:cs="微软雅黑"/>
          <w:b/>
          <w:color w:val="000000"/>
          <w:kern w:val="0"/>
          <w:sz w:val="24"/>
        </w:rPr>
      </w:pPr>
      <w:r>
        <w:rPr>
          <w:rFonts w:hint="eastAsia" w:ascii="宋体" w:hAnsi="宋体" w:cs="微软雅黑"/>
          <w:b/>
          <w:color w:val="000000"/>
          <w:kern w:val="0"/>
          <w:sz w:val="24"/>
        </w:rPr>
        <w:t>六、成绩排名：</w:t>
      </w:r>
    </w:p>
    <w:p>
      <w:pPr>
        <w:widowControl/>
        <w:spacing w:line="400" w:lineRule="exact"/>
        <w:jc w:val="left"/>
        <w:rPr>
          <w:rFonts w:ascii="宋体" w:hAns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1.按比赛最高分排序。如果最高分相同，排名由最高分一轮比赛时间决定。</w:t>
      </w:r>
    </w:p>
    <w:p>
      <w:pPr>
        <w:widowControl/>
        <w:spacing w:line="400" w:lineRule="exact"/>
        <w:jc w:val="left"/>
        <w:rPr>
          <w:rFonts w:ascii="宋体" w:hAnsi="宋体" w:cs="微软雅黑"/>
          <w:color w:val="000000"/>
          <w:kern w:val="0"/>
          <w:sz w:val="24"/>
        </w:rPr>
      </w:pPr>
      <w:r>
        <w:rPr>
          <w:rFonts w:hint="eastAsia" w:ascii="宋体" w:hAnsi="宋体" w:cs="微软雅黑"/>
          <w:color w:val="000000"/>
          <w:kern w:val="0"/>
          <w:sz w:val="24"/>
        </w:rPr>
        <w:t>2.如果仍然持平，再看次高分排序，还相同再按次高分时间排序。</w:t>
      </w:r>
    </w:p>
    <w:p>
      <w:pPr>
        <w:widowControl/>
        <w:spacing w:line="400" w:lineRule="exact"/>
        <w:jc w:val="left"/>
        <w:rPr>
          <w:rFonts w:ascii="宋体" w:hAnsi="宋体" w:cs="微软雅黑"/>
          <w:b/>
          <w:color w:val="000000"/>
          <w:kern w:val="0"/>
          <w:sz w:val="24"/>
        </w:rPr>
      </w:pPr>
    </w:p>
    <w:sectPr>
      <w:pgSz w:w="11906" w:h="16838"/>
      <w:pgMar w:top="1134" w:right="1800" w:bottom="1134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D23666A"/>
    <w:multiLevelType w:val="singleLevel"/>
    <w:tmpl w:val="AD23666A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1">
    <w:nsid w:val="B641F218"/>
    <w:multiLevelType w:val="singleLevel"/>
    <w:tmpl w:val="B641F218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2">
    <w:nsid w:val="CE11D1ED"/>
    <w:multiLevelType w:val="singleLevel"/>
    <w:tmpl w:val="CE11D1ED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3">
    <w:nsid w:val="DF99B66C"/>
    <w:multiLevelType w:val="singleLevel"/>
    <w:tmpl w:val="DF99B66C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abstractNum w:abstractNumId="4">
    <w:nsid w:val="EE2F8F6E"/>
    <w:multiLevelType w:val="singleLevel"/>
    <w:tmpl w:val="EE2F8F6E"/>
    <w:lvl w:ilvl="0" w:tentative="0">
      <w:start w:val="1"/>
      <w:numFmt w:val="decimal"/>
      <w:lvlText w:val="%1."/>
      <w:lvlJc w:val="left"/>
      <w:pPr>
        <w:tabs>
          <w:tab w:val="left" w:pos="312"/>
        </w:tabs>
      </w:pPr>
      <w:rPr>
        <w:rFonts w:cs="Times New Roman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7C69"/>
    <w:rsid w:val="00077C69"/>
    <w:rsid w:val="000D3B79"/>
    <w:rsid w:val="00106ACF"/>
    <w:rsid w:val="00124E6E"/>
    <w:rsid w:val="0013404B"/>
    <w:rsid w:val="00236C53"/>
    <w:rsid w:val="002A55E1"/>
    <w:rsid w:val="002D659D"/>
    <w:rsid w:val="002E0F6E"/>
    <w:rsid w:val="003F1604"/>
    <w:rsid w:val="0045344D"/>
    <w:rsid w:val="00644B12"/>
    <w:rsid w:val="0067068A"/>
    <w:rsid w:val="00756691"/>
    <w:rsid w:val="00767C4A"/>
    <w:rsid w:val="007C2D54"/>
    <w:rsid w:val="007E7F23"/>
    <w:rsid w:val="00825DED"/>
    <w:rsid w:val="0085739A"/>
    <w:rsid w:val="009439BC"/>
    <w:rsid w:val="009A50F3"/>
    <w:rsid w:val="009C42C8"/>
    <w:rsid w:val="00AA07BF"/>
    <w:rsid w:val="00AC7FD5"/>
    <w:rsid w:val="00B46B72"/>
    <w:rsid w:val="00B8050C"/>
    <w:rsid w:val="00C03E04"/>
    <w:rsid w:val="00C4383B"/>
    <w:rsid w:val="00C81B1B"/>
    <w:rsid w:val="00E05E93"/>
    <w:rsid w:val="00E62FF7"/>
    <w:rsid w:val="00EA1053"/>
    <w:rsid w:val="00EA1CBD"/>
    <w:rsid w:val="00F00021"/>
    <w:rsid w:val="00F679E4"/>
    <w:rsid w:val="00FD3587"/>
    <w:rsid w:val="15690A31"/>
    <w:rsid w:val="18B52FE5"/>
    <w:rsid w:val="1C3F5DC0"/>
    <w:rsid w:val="1DD90399"/>
    <w:rsid w:val="276F3DC5"/>
    <w:rsid w:val="32103E6E"/>
    <w:rsid w:val="39D908A1"/>
    <w:rsid w:val="41222D3C"/>
    <w:rsid w:val="5BB75FB8"/>
    <w:rsid w:val="5D5C08D4"/>
    <w:rsid w:val="69E35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99"/>
    <w:pPr>
      <w:widowControl w:val="0"/>
      <w:jc w:val="both"/>
    </w:pPr>
    <w:rPr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semiHidden/>
    <w:uiPriority w:val="99"/>
    <w:rPr>
      <w:rFonts w:ascii="Calibri" w:hAnsi="Calibri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Calibri" w:hAnsi="Calibr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111</Words>
  <Characters>634</Characters>
  <Lines>5</Lines>
  <Paragraphs>1</Paragraphs>
  <TotalTime>938</TotalTime>
  <ScaleCrop>false</ScaleCrop>
  <LinksUpToDate>false</LinksUpToDate>
  <CharactersWithSpaces>744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2021-05-18T07:13:00Z</dcterms:created>
  <dc:creator>Administrator</dc:creator>
  <cp:lastModifiedBy>Huawei</cp:lastModifiedBy>
  <dcterms:modified xsi:type="dcterms:W3CDTF">2021-05-19T01:48:00Z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7D407B49A5704C2685B84AB668C691F1</vt:lpwstr>
  </property>
</Properties>
</file>