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A73F5">
      <w:pPr>
        <w:wordWrap w:val="0"/>
        <w:spacing w:line="600" w:lineRule="exact"/>
        <w:rPr>
          <w:rFonts w:ascii="Times New Roman Regular" w:eastAsia="方正仿宋_GBK" w:hAnsi="Times New Roman Regular" w:cs="Times New Roman Regular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>附件</w:t>
      </w:r>
      <w:bookmarkStart w:id="0" w:name="_GoBack"/>
      <w:bookmarkEnd w:id="0"/>
    </w:p>
    <w:p w:rsidR="00000000" w:rsidRDefault="009A73F5">
      <w:pPr>
        <w:wordWrap w:val="0"/>
        <w:spacing w:line="600" w:lineRule="exact"/>
        <w:jc w:val="center"/>
        <w:rPr>
          <w:rFonts w:ascii="方正小标宋_GBK" w:eastAsia="方正小标宋_GBK" w:cs="Times New Roman Regular" w:hint="eastAsia"/>
          <w:sz w:val="36"/>
          <w:szCs w:val="36"/>
        </w:rPr>
      </w:pPr>
      <w:r>
        <w:rPr>
          <w:rFonts w:ascii="方正小标宋_GBK" w:eastAsia="方正小标宋_GBK" w:cs="Times New Roman Regular" w:hint="eastAsia"/>
          <w:sz w:val="36"/>
          <w:szCs w:val="36"/>
        </w:rPr>
        <w:t>拟</w:t>
      </w:r>
      <w:r>
        <w:rPr>
          <w:rFonts w:ascii="方正小标宋_GBK" w:eastAsia="方正小标宋_GBK" w:cs="Times New Roman Regular" w:hint="eastAsia"/>
          <w:sz w:val="36"/>
          <w:szCs w:val="36"/>
        </w:rPr>
        <w:t>推荐</w:t>
      </w:r>
      <w:r>
        <w:rPr>
          <w:rFonts w:ascii="方正小标宋_GBK" w:eastAsia="方正小标宋_GBK" w:cs="Times New Roman Regular" w:hint="eastAsia"/>
          <w:sz w:val="36"/>
          <w:szCs w:val="36"/>
        </w:rPr>
        <w:t>参加第</w:t>
      </w:r>
      <w:r>
        <w:rPr>
          <w:rFonts w:ascii="方正小标宋_GBK" w:eastAsia="方正小标宋_GBK" w:cs="Times New Roman Regular" w:hint="eastAsia"/>
          <w:sz w:val="36"/>
          <w:szCs w:val="36"/>
        </w:rPr>
        <w:t>36</w:t>
      </w:r>
      <w:r>
        <w:rPr>
          <w:rFonts w:ascii="方正小标宋_GBK" w:eastAsia="方正小标宋_GBK" w:cs="Times New Roman Regular" w:hint="eastAsia"/>
          <w:sz w:val="36"/>
          <w:szCs w:val="36"/>
        </w:rPr>
        <w:t>届全国青少年科技创新大赛项目名单</w:t>
      </w:r>
    </w:p>
    <w:p w:rsidR="00000000" w:rsidRDefault="009A73F5">
      <w:pPr>
        <w:wordWrap w:val="0"/>
        <w:spacing w:line="600" w:lineRule="exact"/>
        <w:rPr>
          <w:rFonts w:ascii="Times New Roman Regular" w:eastAsia="方正仿宋_GBK" w:hAnsi="Times New Roman Regular" w:cs="Times New Roman Regular"/>
          <w:sz w:val="32"/>
          <w:szCs w:val="32"/>
        </w:rPr>
      </w:pPr>
    </w:p>
    <w:tbl>
      <w:tblPr>
        <w:tblW w:w="15198" w:type="dxa"/>
        <w:jc w:val="center"/>
        <w:tblLook w:val="0000" w:firstRow="0" w:lastRow="0" w:firstColumn="0" w:lastColumn="0" w:noHBand="0" w:noVBand="0"/>
      </w:tblPr>
      <w:tblGrid>
        <w:gridCol w:w="799"/>
        <w:gridCol w:w="876"/>
        <w:gridCol w:w="1228"/>
        <w:gridCol w:w="2445"/>
        <w:gridCol w:w="1413"/>
        <w:gridCol w:w="1225"/>
        <w:gridCol w:w="1162"/>
        <w:gridCol w:w="1150"/>
        <w:gridCol w:w="1500"/>
        <w:gridCol w:w="1688"/>
        <w:gridCol w:w="1712"/>
      </w:tblGrid>
      <w:tr w:rsidR="00000000">
        <w:trPr>
          <w:trHeight w:val="510"/>
          <w:jc w:val="center"/>
        </w:trPr>
        <w:tc>
          <w:tcPr>
            <w:tcW w:w="15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cs="Lucida Sans" w:hint="eastAsia"/>
                <w:b/>
                <w:color w:val="000000"/>
                <w:sz w:val="32"/>
                <w:szCs w:val="32"/>
              </w:rPr>
              <w:t>青少年科技创新成果</w:t>
            </w:r>
          </w:p>
        </w:tc>
      </w:tr>
      <w:tr w:rsidR="00000000">
        <w:trPr>
          <w:trHeight w:val="598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序号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代表团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项目编号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项目标题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学科分类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项目类型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竞赛组别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作者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学校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辅导老师</w:t>
            </w:r>
          </w:p>
        </w:tc>
      </w:tr>
      <w:tr w:rsidR="00000000">
        <w:trPr>
          <w:trHeight w:val="51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成都市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TD211034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宠物防蚁喂食盒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技术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个人项</w:t>
            </w:r>
            <w:r>
              <w:rPr>
                <w:rFonts w:ascii="宋体" w:cs="Lucida Sans" w:hint="eastAsia"/>
                <w:color w:val="000000"/>
                <w:sz w:val="20"/>
              </w:rPr>
              <w:t>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小学组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姚沁言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小学五年级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成都市红牌楼小学校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张宏敏、王蓉</w:t>
            </w:r>
          </w:p>
        </w:tc>
      </w:tr>
      <w:tr w:rsidR="00000000">
        <w:trPr>
          <w:trHeight w:val="51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成都市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TD211121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地暖热水器废气热能收集装置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技术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小学组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赵子墨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小学五年级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成都嘉祥外国语学校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赖凤林、易小梅、李享</w:t>
            </w:r>
          </w:p>
        </w:tc>
      </w:tr>
      <w:tr w:rsidR="00000000">
        <w:trPr>
          <w:trHeight w:val="108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成都市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TD211032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污水检测分流装置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技术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小学组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邹东锦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小学四年级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成都市教育科学研究院附属学校（成都市天府实验学校）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陈爱宁、邹云海</w:t>
            </w:r>
          </w:p>
        </w:tc>
      </w:tr>
      <w:tr w:rsidR="00000000">
        <w:trPr>
          <w:trHeight w:val="48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成都市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CS212002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数控机床</w:t>
            </w:r>
            <w:r>
              <w:rPr>
                <w:rFonts w:ascii="宋体" w:cs="Lucida Sans" w:hint="eastAsia"/>
                <w:color w:val="000000"/>
                <w:sz w:val="20"/>
              </w:rPr>
              <w:t>G</w:t>
            </w:r>
            <w:r>
              <w:rPr>
                <w:rFonts w:ascii="宋体" w:cs="Lucida Sans" w:hint="eastAsia"/>
                <w:color w:val="000000"/>
                <w:sz w:val="20"/>
              </w:rPr>
              <w:t>代码后处理辅助程序设计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计算机科学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初中组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孟想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初中一年级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四川省成都市七中育才学校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陈洋</w:t>
            </w:r>
          </w:p>
        </w:tc>
      </w:tr>
      <w:tr w:rsidR="00000000">
        <w:trPr>
          <w:trHeight w:val="48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成都市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EN212035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纯机械可升降洗手台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工程学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初中组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曾俊阳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初中二年级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四川省成都市石室天府中学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李萍、杨依萱、张容芳</w:t>
            </w:r>
          </w:p>
        </w:tc>
      </w:tr>
      <w:tr w:rsidR="00000000">
        <w:trPr>
          <w:trHeight w:val="48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成都市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EN213026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一种引导使用荷式开门法的车门装置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工程学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冯冉涛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高中二年级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四川省成都市玉林中学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周志刚、陈秋薇、冯小函</w:t>
            </w:r>
          </w:p>
        </w:tc>
      </w:tr>
      <w:tr w:rsidR="00000000">
        <w:trPr>
          <w:trHeight w:val="51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成都市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EN213053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节能式远程关窗装置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工程学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陈朝升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高中二年级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四川省成都市石室天府中学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陈雪、陈磊、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宁智伟</w:t>
            </w:r>
          </w:p>
        </w:tc>
      </w:tr>
      <w:tr w:rsidR="00000000">
        <w:trPr>
          <w:trHeight w:val="63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lastRenderedPageBreak/>
              <w:t>序号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代表团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项目编号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项目标题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学科分类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项目类型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竞赛组别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作者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学校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辅导老师</w:t>
            </w:r>
          </w:p>
        </w:tc>
      </w:tr>
      <w:tr w:rsidR="00000000">
        <w:trPr>
          <w:trHeight w:val="72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成都市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CH213001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聚酰胺微塑料对水溶液中</w:t>
            </w:r>
            <w:r>
              <w:rPr>
                <w:rFonts w:ascii="Arial" w:eastAsia="Arial" w:hAnsi="Arial" w:cs="Lucida Sans"/>
                <w:color w:val="000000"/>
                <w:sz w:val="20"/>
              </w:rPr>
              <w:t>Cr(Ⅵ)</w:t>
            </w:r>
            <w:r>
              <w:rPr>
                <w:rFonts w:ascii="Arial" w:eastAsia="Arial" w:hAnsi="Arial" w:cs="Lucida Sans"/>
                <w:color w:val="000000"/>
                <w:sz w:val="20"/>
              </w:rPr>
              <w:t>的吸附行为研究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化学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高中组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汪军作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高中二年级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四川省成都市石室中学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邓燕、吴兴城、</w:t>
            </w:r>
          </w:p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廖小春</w:t>
            </w:r>
          </w:p>
        </w:tc>
      </w:tr>
      <w:tr w:rsidR="00000000">
        <w:trPr>
          <w:trHeight w:val="51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成都市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PA213032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一种基于光学原理的雨量感应智能窗户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物理与天文学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高中组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杨童舒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高中二年级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四川省成都市石室中学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廖小春、吴兴城</w:t>
            </w:r>
          </w:p>
        </w:tc>
      </w:tr>
      <w:tr w:rsidR="00000000">
        <w:trPr>
          <w:trHeight w:val="48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巴中市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MS211008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土壤渗水、液体流动演示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物质科学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小学组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何文博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小学三年级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南江县长赤镇桥梁小学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康贵先、康万林、</w:t>
            </w:r>
            <w:r>
              <w:rPr>
                <w:rFonts w:ascii="Arial" w:eastAsia="Arial" w:hAnsi="Arial" w:cs="Lucida Sans"/>
                <w:color w:val="000000"/>
                <w:sz w:val="20"/>
              </w:rPr>
              <w:t>何林成</w:t>
            </w:r>
          </w:p>
        </w:tc>
      </w:tr>
      <w:tr w:rsidR="00000000">
        <w:trPr>
          <w:trHeight w:val="51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巴中市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BO213009T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植物也有脑子——捕蝇草记忆能力探究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植物学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集体项目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高中组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郑宏森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张小峰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安园伸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高中一年级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高中一年级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高中一年级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四川省平昌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中学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何军、彭春花、李雯葶</w:t>
            </w:r>
          </w:p>
        </w:tc>
      </w:tr>
      <w:tr w:rsidR="00000000">
        <w:trPr>
          <w:trHeight w:val="51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泸州市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PA212001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月相变化体验器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物理与天文学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初中组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刘玉婷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初中二年级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泸州市合江天立学校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刘键雄、何明霞</w:t>
            </w:r>
          </w:p>
        </w:tc>
      </w:tr>
      <w:tr w:rsidR="00000000">
        <w:trPr>
          <w:trHeight w:val="51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泸州市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EN213011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新型智能区域锁控系统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工程学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陈子骥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高中二年级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四川省泸县第二中学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陈雪梅、罗正波、王智勇</w:t>
            </w:r>
          </w:p>
        </w:tc>
      </w:tr>
      <w:tr w:rsidR="00000000">
        <w:trPr>
          <w:trHeight w:val="51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乐山市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CS2</w:t>
            </w:r>
            <w:r>
              <w:rPr>
                <w:rFonts w:ascii="宋体" w:cs="Lucida Sans" w:hint="eastAsia"/>
                <w:color w:val="000000"/>
                <w:sz w:val="20"/>
              </w:rPr>
              <w:t>13021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环境便携助手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计算机科学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王涪迪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高中二年级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四川省峨眉第二中学校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李红梅、杨桢</w:t>
            </w:r>
          </w:p>
        </w:tc>
      </w:tr>
      <w:tr w:rsidR="00000000">
        <w:trPr>
          <w:trHeight w:val="811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宜宾市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EN213013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钳工带刻度高精度划规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工程学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个人项目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杨春海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高中二年级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四川省高县职业技术学校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陈亮、徐荣勇、黄贵萍</w:t>
            </w:r>
          </w:p>
        </w:tc>
      </w:tr>
      <w:tr w:rsidR="00000000">
        <w:trPr>
          <w:trHeight w:val="1410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广安市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MA213002T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过定点弦长相等的封闭图形的研究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数学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集体项目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唐博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张丁珂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鲁镓豪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高中一年级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高中一年级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高中一年级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四川省邻水县第二中学、四川邻水中学、四川省邻水实验学校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0"/>
              </w:rPr>
            </w:pPr>
            <w:r>
              <w:rPr>
                <w:rFonts w:ascii="宋体" w:cs="Lucida Sans" w:hint="eastAsia"/>
                <w:color w:val="000000"/>
                <w:sz w:val="20"/>
              </w:rPr>
              <w:t>陈万明、李志伯、蒋雪梅</w:t>
            </w:r>
          </w:p>
        </w:tc>
      </w:tr>
      <w:tr w:rsidR="00000000">
        <w:trPr>
          <w:trHeight w:val="573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lastRenderedPageBreak/>
              <w:t>序号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代表团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项目编</w:t>
            </w:r>
            <w:r>
              <w:rPr>
                <w:rFonts w:ascii="宋体" w:cs="Lucida Sans" w:hint="eastAsia"/>
                <w:b/>
                <w:color w:val="000000"/>
                <w:sz w:val="22"/>
              </w:rPr>
              <w:t>号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项目标题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学科分类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项目类型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竞赛组别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作者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学校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color w:val="000000"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22"/>
              </w:rPr>
              <w:t>辅导老师</w:t>
            </w:r>
          </w:p>
        </w:tc>
      </w:tr>
      <w:tr w:rsidR="00000000">
        <w:trPr>
          <w:trHeight w:val="765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绵阳市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MI213005T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果胶降解菌的筛选、鉴定及发酵产酶条件优化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微生物学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集体项目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高中组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唐晗宇</w:t>
            </w:r>
          </w:p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付可心</w:t>
            </w:r>
          </w:p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龚佳怡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高中一年级</w:t>
            </w:r>
          </w:p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高中一年级</w:t>
            </w:r>
          </w:p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高中二年级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绵阳东辰国际</w:t>
            </w:r>
          </w:p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学校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姜立春、魏开</w:t>
            </w:r>
          </w:p>
        </w:tc>
      </w:tr>
      <w:tr w:rsidR="00000000">
        <w:trPr>
          <w:trHeight w:val="507"/>
          <w:jc w:val="center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color w:val="000000"/>
                <w:sz w:val="20"/>
              </w:rPr>
            </w:pPr>
            <w:r>
              <w:rPr>
                <w:rFonts w:ascii="Arial" w:eastAsia="Arial" w:hAnsi="Arial" w:cs="Lucida Sans"/>
                <w:color w:val="000000"/>
                <w:sz w:val="20"/>
              </w:rPr>
              <w:t>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南充市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BO213001T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蕹菜芽苗菜种子萌发、绿化对光温耦合的响应机制的研究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植物学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集体项目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高中组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宋红燕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赵丽娟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赵皓雯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高中二年级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高中二年级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高中二年级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四川省南部</w:t>
            </w:r>
          </w:p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中学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color w:val="000000"/>
                <w:sz w:val="22"/>
              </w:rPr>
            </w:pPr>
            <w:r>
              <w:rPr>
                <w:rFonts w:ascii="宋体" w:cs="Lucida Sans" w:hint="eastAsia"/>
                <w:color w:val="000000"/>
                <w:sz w:val="22"/>
              </w:rPr>
              <w:t>颜彦</w:t>
            </w:r>
          </w:p>
        </w:tc>
      </w:tr>
    </w:tbl>
    <w:p w:rsidR="00000000" w:rsidRDefault="009A73F5">
      <w:pPr>
        <w:wordWrap w:val="0"/>
        <w:spacing w:line="600" w:lineRule="exact"/>
        <w:rPr>
          <w:rFonts w:ascii="Times New Roman Regular" w:eastAsia="方正仿宋_GBK" w:hAnsi="Times New Roman Regular" w:cs="Times New Roman Regular"/>
          <w:sz w:val="32"/>
          <w:szCs w:val="32"/>
        </w:rPr>
      </w:pPr>
    </w:p>
    <w:tbl>
      <w:tblPr>
        <w:tblW w:w="15179" w:type="dxa"/>
        <w:jc w:val="center"/>
        <w:tblLayout w:type="fixed"/>
        <w:tblLook w:val="0000" w:firstRow="0" w:lastRow="0" w:firstColumn="0" w:lastColumn="0" w:noHBand="0" w:noVBand="0"/>
      </w:tblPr>
      <w:tblGrid>
        <w:gridCol w:w="755"/>
        <w:gridCol w:w="887"/>
        <w:gridCol w:w="1237"/>
        <w:gridCol w:w="5413"/>
        <w:gridCol w:w="1712"/>
        <w:gridCol w:w="1762"/>
        <w:gridCol w:w="3413"/>
      </w:tblGrid>
      <w:tr w:rsidR="00000000">
        <w:trPr>
          <w:trHeight w:val="285"/>
          <w:jc w:val="center"/>
        </w:trPr>
        <w:tc>
          <w:tcPr>
            <w:tcW w:w="15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color w:val="000000"/>
                <w:sz w:val="32"/>
                <w:szCs w:val="32"/>
                <w:lang w:bidi="ar"/>
              </w:rPr>
              <w:t>科技辅导员科技教育创新成果</w:t>
            </w:r>
          </w:p>
        </w:tc>
      </w:tr>
      <w:tr w:rsidR="00000000">
        <w:trPr>
          <w:trHeight w:val="541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序号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代</w:t>
            </w:r>
            <w:r>
              <w:rPr>
                <w:rFonts w:ascii="宋体" w:cs="Lucida Sans" w:hint="eastAsia"/>
                <w:b/>
                <w:sz w:val="22"/>
              </w:rPr>
              <w:t>表团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项目编号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项目标题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项目类别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作者姓名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所在单位</w:t>
            </w:r>
          </w:p>
        </w:tc>
      </w:tr>
      <w:tr w:rsidR="00000000">
        <w:trPr>
          <w:trHeight w:val="48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成都市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AC21053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STEAM</w:t>
            </w:r>
            <w:r>
              <w:rPr>
                <w:rFonts w:ascii="Arial" w:eastAsia="Arial" w:hAnsi="Arial" w:cs="Lucida Sans"/>
                <w:sz w:val="20"/>
              </w:rPr>
              <w:t>教育理念下的</w:t>
            </w:r>
            <w:r>
              <w:rPr>
                <w:rFonts w:ascii="Arial" w:eastAsia="Arial" w:hAnsi="Arial" w:cs="Lucida Sans"/>
                <w:sz w:val="20"/>
              </w:rPr>
              <w:t>“</w:t>
            </w:r>
            <w:r>
              <w:rPr>
                <w:rFonts w:ascii="Arial" w:eastAsia="Arial" w:hAnsi="Arial" w:cs="Lucida Sans"/>
                <w:sz w:val="20"/>
              </w:rPr>
              <w:t>未来之城</w:t>
            </w:r>
            <w:r>
              <w:rPr>
                <w:rFonts w:ascii="Arial" w:eastAsia="Arial" w:hAnsi="Arial" w:cs="Lucida Sans"/>
                <w:sz w:val="20"/>
              </w:rPr>
              <w:t>”</w:t>
            </w:r>
            <w:r>
              <w:rPr>
                <w:rFonts w:ascii="Arial" w:eastAsia="Arial" w:hAnsi="Arial" w:cs="Lucida Sans"/>
                <w:sz w:val="20"/>
              </w:rPr>
              <w:t>活动科技教育方案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科教方案类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刘洪宇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四川鸿鹄科智教育科技有限公司</w:t>
            </w:r>
          </w:p>
        </w:tc>
      </w:tr>
      <w:tr w:rsidR="00000000">
        <w:trPr>
          <w:trHeight w:val="51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成都市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AC21023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红石公园鸟类栖息地探究活动方案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科教方案类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任玉芹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四川天府新区麓湖小学</w:t>
            </w:r>
          </w:p>
        </w:tc>
      </w:tr>
      <w:tr w:rsidR="00000000">
        <w:trPr>
          <w:trHeight w:val="48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成都市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AC21020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气象与生态校园科技实践活动方案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科教方案类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范明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成都市金建小学校</w:t>
            </w:r>
          </w:p>
        </w:tc>
      </w:tr>
      <w:tr w:rsidR="00000000">
        <w:trPr>
          <w:trHeight w:val="72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成都市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PH21015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立体视后装置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科教制作类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严国昊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成都师范学院附属实验学校</w:t>
            </w:r>
          </w:p>
        </w:tc>
      </w:tr>
      <w:tr w:rsidR="00000000">
        <w:trPr>
          <w:trHeight w:val="51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巴中市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AC21052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美</w:t>
            </w:r>
            <w:r>
              <w:rPr>
                <w:rFonts w:ascii="Arial" w:eastAsia="Arial" w:hAnsi="Arial" w:cs="Lucida Sans"/>
                <w:sz w:val="20"/>
              </w:rPr>
              <w:t>丽新农村</w:t>
            </w:r>
            <w:r>
              <w:rPr>
                <w:rFonts w:ascii="Arial" w:eastAsia="Arial" w:hAnsi="Arial" w:cs="Lucida Sans"/>
                <w:sz w:val="20"/>
              </w:rPr>
              <w:t xml:space="preserve"> </w:t>
            </w:r>
            <w:r>
              <w:rPr>
                <w:rFonts w:ascii="Arial" w:eastAsia="Arial" w:hAnsi="Arial" w:cs="Lucida Sans"/>
                <w:sz w:val="20"/>
              </w:rPr>
              <w:t>幸福小康路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科教方案类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余江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通江县瓦室镇中心小学</w:t>
            </w:r>
          </w:p>
        </w:tc>
      </w:tr>
      <w:tr w:rsidR="00000000">
        <w:trPr>
          <w:trHeight w:val="48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巴中市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AC21055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无土立体栽培红薯活动方案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科教方案类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李劲松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平昌县信义小学</w:t>
            </w:r>
          </w:p>
        </w:tc>
      </w:tr>
      <w:tr w:rsidR="00000000">
        <w:trPr>
          <w:trHeight w:val="51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巴中市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PH21046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比较不同物质吸热能力的实验设计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科教制作类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岳鹏程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南江县下两中学</w:t>
            </w:r>
          </w:p>
        </w:tc>
      </w:tr>
      <w:tr w:rsidR="00000000">
        <w:trPr>
          <w:trHeight w:val="51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lastRenderedPageBreak/>
              <w:t>序号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代表团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项目编号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项目标题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项目类别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作者姓名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b/>
                <w:sz w:val="22"/>
              </w:rPr>
            </w:pPr>
            <w:r>
              <w:rPr>
                <w:rFonts w:ascii="宋体" w:cs="Lucida Sans" w:hint="eastAsia"/>
                <w:b/>
                <w:sz w:val="22"/>
              </w:rPr>
              <w:t>所在单位</w:t>
            </w:r>
          </w:p>
        </w:tc>
      </w:tr>
      <w:tr w:rsidR="00000000">
        <w:trPr>
          <w:trHeight w:val="51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泸州市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PH21037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改进测斜面机械效率的实验装置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科教制作类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丁念锟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泸州市梓橦路学校</w:t>
            </w:r>
          </w:p>
        </w:tc>
      </w:tr>
      <w:tr w:rsidR="00000000">
        <w:trPr>
          <w:trHeight w:val="51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泸州市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PH21010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神奇的离心力演示仪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科教制作类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侯焱华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四川省泸县第六中学</w:t>
            </w:r>
          </w:p>
        </w:tc>
      </w:tr>
      <w:tr w:rsidR="00000000">
        <w:trPr>
          <w:trHeight w:val="51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10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遂宁市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AC21017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卓筒小井</w:t>
            </w:r>
            <w:r>
              <w:rPr>
                <w:rFonts w:ascii="Arial" w:eastAsia="Arial" w:hAnsi="Arial" w:cs="Lucida Sans"/>
                <w:sz w:val="20"/>
              </w:rPr>
              <w:t>“</w:t>
            </w:r>
            <w:r>
              <w:rPr>
                <w:rFonts w:ascii="Arial" w:eastAsia="Arial" w:hAnsi="Arial" w:cs="Lucida Sans"/>
                <w:sz w:val="20"/>
              </w:rPr>
              <w:t>井盐深钻汲制技艺</w:t>
            </w:r>
            <w:r>
              <w:rPr>
                <w:rFonts w:ascii="Arial" w:eastAsia="Arial" w:hAnsi="Arial" w:cs="Lucida Sans"/>
                <w:sz w:val="20"/>
              </w:rPr>
              <w:t>”</w:t>
            </w:r>
            <w:r>
              <w:rPr>
                <w:rFonts w:ascii="Arial" w:eastAsia="Arial" w:hAnsi="Arial" w:cs="Lucida Sans"/>
                <w:sz w:val="20"/>
              </w:rPr>
              <w:t>实践探究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科教方案类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陈克乐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大英县青少年学生校外活动中心</w:t>
            </w:r>
          </w:p>
        </w:tc>
      </w:tr>
      <w:tr w:rsidR="00000000">
        <w:trPr>
          <w:trHeight w:val="51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遂宁市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OT21008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眼部表情演示器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科教制作类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刘亚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遂宁市安居育才中学校</w:t>
            </w:r>
          </w:p>
        </w:tc>
      </w:tr>
      <w:tr w:rsidR="00000000">
        <w:trPr>
          <w:trHeight w:val="51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12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宜宾市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AC21080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基于</w:t>
            </w:r>
            <w:r>
              <w:rPr>
                <w:rFonts w:ascii="Arial" w:eastAsia="Arial" w:hAnsi="Arial" w:cs="Lucida Sans"/>
                <w:sz w:val="20"/>
              </w:rPr>
              <w:t>STEM</w:t>
            </w:r>
            <w:r>
              <w:rPr>
                <w:rFonts w:ascii="Arial" w:eastAsia="Arial" w:hAnsi="Arial" w:cs="Lucida Sans"/>
                <w:sz w:val="20"/>
              </w:rPr>
              <w:t>的小学科教活动</w:t>
            </w:r>
            <w:r>
              <w:rPr>
                <w:rFonts w:ascii="Arial" w:eastAsia="Arial" w:hAnsi="Arial" w:cs="Lucida Sans"/>
                <w:sz w:val="20"/>
              </w:rPr>
              <w:t>——</w:t>
            </w:r>
            <w:r>
              <w:rPr>
                <w:rFonts w:ascii="Arial" w:eastAsia="Arial" w:hAnsi="Arial" w:cs="Lucida Sans"/>
                <w:sz w:val="20"/>
              </w:rPr>
              <w:t>智轨列车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科教方案类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向华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宜宾市人民路小学校</w:t>
            </w:r>
          </w:p>
        </w:tc>
      </w:tr>
      <w:tr w:rsidR="00000000">
        <w:trPr>
          <w:trHeight w:val="51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13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宜宾市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PH21002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探究</w:t>
            </w:r>
            <w:r>
              <w:rPr>
                <w:rFonts w:ascii="Arial" w:eastAsia="Arial" w:hAnsi="Arial" w:cs="Lucida Sans"/>
                <w:sz w:val="20"/>
              </w:rPr>
              <w:t>“</w:t>
            </w:r>
            <w:r>
              <w:rPr>
                <w:rFonts w:ascii="Arial" w:eastAsia="Arial" w:hAnsi="Arial" w:cs="Lucida Sans"/>
                <w:sz w:val="20"/>
              </w:rPr>
              <w:t>物体的加速度与合外力和质量之关系</w:t>
            </w:r>
            <w:r>
              <w:rPr>
                <w:rFonts w:ascii="Arial" w:eastAsia="Arial" w:hAnsi="Arial" w:cs="Lucida Sans"/>
                <w:sz w:val="20"/>
              </w:rPr>
              <w:t>”</w:t>
            </w:r>
            <w:r>
              <w:rPr>
                <w:rFonts w:ascii="Arial" w:eastAsia="Arial" w:hAnsi="Arial" w:cs="Lucida Sans"/>
                <w:sz w:val="20"/>
              </w:rPr>
              <w:t>实验创新设计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科教制作类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温向含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四川省屏山县中学校</w:t>
            </w:r>
          </w:p>
        </w:tc>
      </w:tr>
      <w:tr w:rsidR="00000000">
        <w:trPr>
          <w:trHeight w:val="48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14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德阳市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PH21009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多功能</w:t>
            </w:r>
            <w:r>
              <w:rPr>
                <w:rFonts w:ascii="Arial" w:eastAsia="Arial" w:hAnsi="Arial" w:cs="Lucida Sans"/>
                <w:sz w:val="20"/>
              </w:rPr>
              <w:t>“</w:t>
            </w:r>
            <w:r>
              <w:rPr>
                <w:rFonts w:ascii="Arial" w:eastAsia="Arial" w:hAnsi="Arial" w:cs="Lucida Sans"/>
                <w:sz w:val="20"/>
              </w:rPr>
              <w:t>磁吸式光学演示器</w:t>
            </w:r>
            <w:r>
              <w:rPr>
                <w:rFonts w:ascii="Arial" w:eastAsia="Arial" w:hAnsi="Arial" w:cs="Lucida Sans"/>
                <w:sz w:val="20"/>
              </w:rPr>
              <w:t>”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科教制作类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田</w:t>
            </w:r>
            <w:r>
              <w:rPr>
                <w:rFonts w:ascii="Arial" w:eastAsia="Arial" w:hAnsi="Arial" w:cs="Lucida Sans"/>
                <w:sz w:val="20"/>
              </w:rPr>
              <w:t>霖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北京师范大学什邡附属外国语中学</w:t>
            </w:r>
          </w:p>
        </w:tc>
      </w:tr>
      <w:tr w:rsidR="00000000">
        <w:trPr>
          <w:trHeight w:val="510"/>
          <w:jc w:val="center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宋体" w:cs="Lucida Sans" w:hint="eastAsia"/>
                <w:sz w:val="22"/>
              </w:rPr>
            </w:pPr>
            <w:r>
              <w:rPr>
                <w:rFonts w:ascii="宋体" w:cs="Lucida Sans" w:hint="eastAsia"/>
                <w:sz w:val="22"/>
              </w:rPr>
              <w:t>15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资阳市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PH21001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利用霍尔效应原理制作的风扇无极调速及正反转系统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科教制作类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张根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0000" w:rsidRDefault="009A73F5">
            <w:pPr>
              <w:jc w:val="center"/>
              <w:rPr>
                <w:rFonts w:ascii="Arial" w:eastAsia="Arial" w:hAnsi="Arial" w:cs="Lucida Sans"/>
                <w:sz w:val="20"/>
              </w:rPr>
            </w:pPr>
            <w:r>
              <w:rPr>
                <w:rFonts w:ascii="Arial" w:eastAsia="Arial" w:hAnsi="Arial" w:cs="Lucida Sans"/>
                <w:sz w:val="20"/>
              </w:rPr>
              <w:t>安岳县赵坪小学</w:t>
            </w:r>
          </w:p>
        </w:tc>
      </w:tr>
    </w:tbl>
    <w:p w:rsidR="009A73F5" w:rsidRDefault="009A73F5">
      <w:pPr>
        <w:wordWrap w:val="0"/>
        <w:spacing w:line="600" w:lineRule="exact"/>
        <w:rPr>
          <w:rFonts w:ascii="Times New Roman Regular" w:eastAsia="方正仿宋_GBK" w:hAnsi="Times New Roman Regular" w:cs="Times New Roman Regular"/>
          <w:sz w:val="32"/>
          <w:szCs w:val="32"/>
        </w:rPr>
      </w:pPr>
    </w:p>
    <w:sectPr w:rsidR="009A73F5">
      <w:footerReference w:type="even" r:id="rId7"/>
      <w:footerReference w:type="default" r:id="rId8"/>
      <w:pgSz w:w="16840" w:h="11907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F5" w:rsidRDefault="009A73F5">
      <w:r>
        <w:separator/>
      </w:r>
    </w:p>
  </w:endnote>
  <w:endnote w:type="continuationSeparator" w:id="0">
    <w:p w:rsidR="009A73F5" w:rsidRDefault="009A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variable"/>
    <w:sig w:usb0="00000000" w:usb1="00000000" w:usb2="00000001" w:usb3="00000000" w:csb0="400001BF" w:csb1="DFF70000"/>
  </w:font>
  <w:font w:name="方正小标宋_GBK">
    <w:altName w:val="微软雅黑"/>
    <w:charset w:val="86"/>
    <w:family w:val="script"/>
    <w:pitch w:val="variable"/>
    <w:sig w:usb0="00000000" w:usb1="38CF7CFA" w:usb2="00082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A73F5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9666A5" w:rsidRPr="009666A5">
      <w:rPr>
        <w:rFonts w:ascii="Times New Roman" w:hAnsi="Times New Roman"/>
        <w:noProof/>
        <w:sz w:val="24"/>
        <w:lang w:val="zh-CN" w:eastAsia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  <w:p w:rsidR="00000000" w:rsidRDefault="009A73F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A73F5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</w:instrText>
    </w:r>
    <w:r>
      <w:rPr>
        <w:rFonts w:ascii="Times New Roman" w:hAnsi="Times New Roman"/>
        <w:sz w:val="24"/>
      </w:rPr>
      <w:instrText>T</w:instrText>
    </w:r>
    <w:r>
      <w:rPr>
        <w:rFonts w:ascii="Times New Roman" w:hAnsi="Times New Roman"/>
        <w:sz w:val="24"/>
      </w:rPr>
      <w:fldChar w:fldCharType="separate"/>
    </w:r>
    <w:r w:rsidR="009666A5" w:rsidRPr="009666A5">
      <w:rPr>
        <w:rFonts w:ascii="Times New Roman" w:hAnsi="Times New Roman"/>
        <w:noProof/>
        <w:sz w:val="24"/>
        <w:lang w:val="zh-CN" w:eastAsia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  <w:p w:rsidR="00000000" w:rsidRDefault="009A73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F5" w:rsidRDefault="009A73F5">
      <w:r>
        <w:separator/>
      </w:r>
    </w:p>
  </w:footnote>
  <w:footnote w:type="continuationSeparator" w:id="0">
    <w:p w:rsidR="009A73F5" w:rsidRDefault="009A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AF06F68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3F7041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AAA2AA6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6F3CBD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00668AD2"/>
    <w:lvl w:ilvl="0">
      <w:start w:val="1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宋体" w:hAnsi="宋体" w:hint="default"/>
      </w:rPr>
    </w:lvl>
  </w:abstractNum>
  <w:abstractNum w:abstractNumId="5" w15:restartNumberingAfterBreak="0">
    <w:nsid w:val="0FFFFF81"/>
    <w:multiLevelType w:val="singleLevel"/>
    <w:tmpl w:val="29AE76AC"/>
    <w:lvl w:ilvl="0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宋体" w:hAnsi="宋体" w:hint="default"/>
      </w:rPr>
    </w:lvl>
  </w:abstractNum>
  <w:abstractNum w:abstractNumId="6" w15:restartNumberingAfterBreak="0">
    <w:nsid w:val="0FFFFF82"/>
    <w:multiLevelType w:val="singleLevel"/>
    <w:tmpl w:val="02281924"/>
    <w:lvl w:ilvl="0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宋体" w:hAnsi="宋体" w:hint="default"/>
      </w:rPr>
    </w:lvl>
  </w:abstractNum>
  <w:abstractNum w:abstractNumId="7" w15:restartNumberingAfterBreak="0">
    <w:nsid w:val="0FFFFF83"/>
    <w:multiLevelType w:val="singleLevel"/>
    <w:tmpl w:val="B9069FC8"/>
    <w:lvl w:ilvl="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宋体" w:hAnsi="宋体" w:hint="default"/>
      </w:rPr>
    </w:lvl>
  </w:abstractNum>
  <w:abstractNum w:abstractNumId="8" w15:restartNumberingAfterBreak="0">
    <w:nsid w:val="0FFFFF88"/>
    <w:multiLevelType w:val="singleLevel"/>
    <w:tmpl w:val="603C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C346D564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C0"/>
    <w:rsid w:val="009666A5"/>
    <w:rsid w:val="009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3E4B74A9"/>
  <w15:chartTrackingRefBased/>
  <w15:docId w15:val="{5D6838AB-B2A9-407F-A2C3-11589CD7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xiaoxiaotong</cp:lastModifiedBy>
  <cp:revision>2</cp:revision>
  <cp:lastPrinted>2022-01-17T06:33:00Z</cp:lastPrinted>
  <dcterms:created xsi:type="dcterms:W3CDTF">2022-02-11T02:13:00Z</dcterms:created>
  <dcterms:modified xsi:type="dcterms:W3CDTF">2022-02-11T02:13:00Z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</Properties>
</file>