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DABCF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重庆市青少年科技教育工作者协会</w:t>
      </w:r>
    </w:p>
    <w:p w14:paraId="53E78168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广告制作服务采购招标</w:t>
      </w:r>
    </w:p>
    <w:p w14:paraId="2BA28D40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A1D0757"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项目名称：重庆市青少年科技教育工作者协会广告制作服务采购</w:t>
      </w:r>
    </w:p>
    <w:p w14:paraId="2A95ACC6"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项目内容：见附件</w:t>
      </w:r>
    </w:p>
    <w:p w14:paraId="11781117"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项目最高限价：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万元</w:t>
      </w:r>
    </w:p>
    <w:p w14:paraId="2E2C28E9">
      <w:p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采购方式：询价</w:t>
      </w:r>
    </w:p>
    <w:p w14:paraId="4CCCAFA5"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投标人资质：法定营业执照</w:t>
      </w:r>
    </w:p>
    <w:p w14:paraId="00554C22"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投标截止时间：202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19</w:t>
      </w:r>
      <w:r>
        <w:rPr>
          <w:rFonts w:eastAsia="方正仿宋_GBK"/>
          <w:sz w:val="32"/>
          <w:szCs w:val="32"/>
        </w:rPr>
        <w:t>日</w:t>
      </w:r>
      <w:r>
        <w:rPr>
          <w:rFonts w:hint="eastAsia" w:eastAsia="方正仿宋_GBK"/>
          <w:sz w:val="32"/>
          <w:szCs w:val="32"/>
        </w:rPr>
        <w:t>下午</w:t>
      </w:r>
      <w:bookmarkStart w:id="2" w:name="_GoBack"/>
      <w:bookmarkEnd w:id="2"/>
      <w:r>
        <w:rPr>
          <w:rFonts w:hint="eastAsia"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:00</w:t>
      </w:r>
    </w:p>
    <w:p w14:paraId="2C7351FE"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评标方法：综合评标法</w:t>
      </w:r>
    </w:p>
    <w:p w14:paraId="6154F4BA"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投标文件份数：一式两份</w:t>
      </w:r>
    </w:p>
    <w:p w14:paraId="30E26D3E"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投标文件递交地点：重庆市渝中区双钢路3号科协大厦15楼152</w:t>
      </w:r>
      <w:r>
        <w:rPr>
          <w:rFonts w:hint="eastAsia" w:eastAsia="方正仿宋_GBK"/>
          <w:sz w:val="32"/>
          <w:szCs w:val="32"/>
        </w:rPr>
        <w:t>0</w:t>
      </w:r>
      <w:r>
        <w:rPr>
          <w:rFonts w:eastAsia="方正仿宋_GBK"/>
          <w:sz w:val="32"/>
          <w:szCs w:val="32"/>
        </w:rPr>
        <w:t>室</w:t>
      </w:r>
    </w:p>
    <w:p w14:paraId="590302FE">
      <w:pPr>
        <w:spacing w:line="580" w:lineRule="exact"/>
        <w:rPr>
          <w:rFonts w:eastAsia="方正仿宋_GBK"/>
          <w:sz w:val="32"/>
          <w:szCs w:val="32"/>
        </w:rPr>
      </w:pPr>
    </w:p>
    <w:p w14:paraId="1DD2F58E"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联系人：</w:t>
      </w:r>
      <w:r>
        <w:rPr>
          <w:rFonts w:hint="eastAsia" w:eastAsia="方正仿宋_GBK"/>
          <w:sz w:val="32"/>
          <w:szCs w:val="32"/>
        </w:rPr>
        <w:t>唐</w:t>
      </w:r>
      <w:r>
        <w:rPr>
          <w:rFonts w:eastAsia="方正仿宋_GBK"/>
          <w:sz w:val="32"/>
          <w:szCs w:val="32"/>
        </w:rPr>
        <w:t>老师</w:t>
      </w:r>
    </w:p>
    <w:p w14:paraId="625B2432"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联系电话：</w:t>
      </w:r>
      <w:r>
        <w:rPr>
          <w:rFonts w:hint="eastAsia" w:eastAsia="方正仿宋_GBK"/>
          <w:sz w:val="32"/>
          <w:szCs w:val="32"/>
        </w:rPr>
        <w:t>15025566720</w:t>
      </w:r>
    </w:p>
    <w:p w14:paraId="2EF2D8C8">
      <w:pPr>
        <w:pStyle w:val="7"/>
        <w:widowControl/>
        <w:spacing w:beforeAutospacing="0" w:afterAutospacing="0"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745F8617">
      <w:pPr>
        <w:pStyle w:val="7"/>
        <w:widowControl/>
        <w:spacing w:beforeAutospacing="0" w:afterAutospacing="0"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16074554">
      <w:pPr>
        <w:pStyle w:val="7"/>
        <w:widowControl/>
        <w:spacing w:beforeAutospacing="0" w:afterAutospacing="0" w:line="580" w:lineRule="exact"/>
        <w:rPr>
          <w:rFonts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sz w:val="32"/>
          <w:szCs w:val="32"/>
        </w:rPr>
        <w:t>附件：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第23届重庆市青少年机器人竞赛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广告制作服务采购报价书</w:t>
      </w:r>
    </w:p>
    <w:p w14:paraId="5CBC84C2">
      <w:pPr>
        <w:pStyle w:val="7"/>
        <w:spacing w:beforeAutospacing="0" w:afterAutospacing="0" w:line="580" w:lineRule="exact"/>
        <w:rPr>
          <w:rFonts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2.</w:t>
      </w:r>
      <w:r>
        <w:rPr>
          <w:rFonts w:hint="eastAsia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第23届重庆市青少年机器人竞赛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广告制作服务采购询价文件</w:t>
      </w:r>
    </w:p>
    <w:p w14:paraId="603CF5E7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F76F14D">
      <w:pPr>
        <w:pStyle w:val="2"/>
      </w:pPr>
    </w:p>
    <w:p w14:paraId="0505CCA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C084FD4">
      <w:pPr>
        <w:pStyle w:val="2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附件1</w:t>
      </w:r>
    </w:p>
    <w:p w14:paraId="2BA7DAF6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第23届重庆市青少年机器人竞赛</w:t>
      </w:r>
    </w:p>
    <w:p w14:paraId="551DCF9E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广告制作服务采购报价书</w:t>
      </w:r>
    </w:p>
    <w:p w14:paraId="6D252CCA">
      <w:pPr>
        <w:jc w:val="center"/>
        <w:rPr>
          <w:b/>
          <w:bCs/>
          <w:sz w:val="32"/>
          <w:szCs w:val="32"/>
        </w:rPr>
      </w:pPr>
    </w:p>
    <w:p w14:paraId="1D319A55"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致：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重庆市青少年科技教育工作者协会 </w:t>
      </w:r>
    </w:p>
    <w:p w14:paraId="0A7FBFD8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我单位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eastAsia="方正仿宋_GBK"/>
          <w:sz w:val="32"/>
          <w:szCs w:val="32"/>
        </w:rPr>
        <w:t>对于询价人提出的服务需求按实际计算，价格为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（大写：                ）</w:t>
      </w:r>
      <w:r>
        <w:rPr>
          <w:rFonts w:hint="eastAsia" w:ascii="方正仿宋_GBK" w:eastAsia="方正仿宋_GBK"/>
          <w:sz w:val="32"/>
          <w:szCs w:val="32"/>
        </w:rPr>
        <w:t>元。</w:t>
      </w:r>
    </w:p>
    <w:p w14:paraId="75FEE934">
      <w:pPr>
        <w:spacing w:line="580" w:lineRule="exact"/>
        <w:rPr>
          <w:rFonts w:ascii="方正仿宋_GBK" w:eastAsia="方正仿宋_GBK"/>
          <w:sz w:val="32"/>
          <w:szCs w:val="32"/>
        </w:rPr>
      </w:pPr>
    </w:p>
    <w:p w14:paraId="12ABE11D">
      <w:pPr>
        <w:spacing w:line="580" w:lineRule="exact"/>
        <w:ind w:firstLine="1280" w:firstLineChars="400"/>
        <w:rPr>
          <w:rFonts w:ascii="方正仿宋_GBK" w:eastAsia="方正仿宋_GBK"/>
          <w:sz w:val="32"/>
          <w:szCs w:val="32"/>
        </w:rPr>
      </w:pPr>
    </w:p>
    <w:p w14:paraId="7E87E1B1">
      <w:pPr>
        <w:spacing w:line="580" w:lineRule="exact"/>
        <w:ind w:firstLine="1280" w:firstLine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报价单位（公章）：</w:t>
      </w:r>
    </w:p>
    <w:p w14:paraId="79ADD43E">
      <w:pPr>
        <w:spacing w:line="580" w:lineRule="exact"/>
        <w:ind w:firstLine="6080" w:firstLineChars="1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</w:p>
    <w:p w14:paraId="0FA1EE97">
      <w:pPr>
        <w:spacing w:line="580" w:lineRule="exact"/>
        <w:ind w:firstLine="6080" w:firstLineChars="1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联系电话：</w:t>
      </w:r>
    </w:p>
    <w:p w14:paraId="23E29C97"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  年     月     日</w:t>
      </w:r>
    </w:p>
    <w:p w14:paraId="3013695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E12500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820197F">
      <w:pPr>
        <w:pStyle w:val="2"/>
        <w:rPr>
          <w:rFonts w:hint="eastAsia" w:ascii="方正仿宋_GBK" w:hAnsi="方正仿宋_GBK" w:eastAsia="方正仿宋_GBK" w:cs="方正仿宋_GBK"/>
          <w:szCs w:val="32"/>
        </w:rPr>
      </w:pPr>
    </w:p>
    <w:p w14:paraId="73180D1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5E56397">
      <w:pPr>
        <w:pStyle w:val="2"/>
        <w:rPr>
          <w:rFonts w:hint="eastAsia" w:ascii="方正仿宋_GBK" w:hAnsi="方正仿宋_GBK" w:eastAsia="方正仿宋_GBK" w:cs="方正仿宋_GBK"/>
          <w:szCs w:val="32"/>
        </w:rPr>
      </w:pPr>
    </w:p>
    <w:p w14:paraId="7EB6B498"/>
    <w:p w14:paraId="7B484203"/>
    <w:p w14:paraId="4609FED5">
      <w:pPr>
        <w:pStyle w:val="2"/>
      </w:pPr>
    </w:p>
    <w:p w14:paraId="7B9BAF21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0898FDF"/>
    <w:p w14:paraId="76029E85">
      <w:pPr>
        <w:pStyle w:val="2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 w14:paraId="411861CA"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Toc14023992"/>
      <w:r>
        <w:rPr>
          <w:rFonts w:hint="eastAsia" w:ascii="方正小标宋_GBK" w:eastAsia="方正小标宋_GBK"/>
          <w:sz w:val="44"/>
          <w:szCs w:val="44"/>
        </w:rPr>
        <w:t>第23届重庆市青少年机器人竞赛</w:t>
      </w:r>
    </w:p>
    <w:p w14:paraId="3CF818B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广告制作服务采购询价文件</w:t>
      </w:r>
    </w:p>
    <w:p w14:paraId="15A2F0FA">
      <w:pPr>
        <w:pStyle w:val="2"/>
      </w:pPr>
    </w:p>
    <w:p w14:paraId="05A56E74">
      <w:pPr>
        <w:pStyle w:val="4"/>
        <w:spacing w:before="0" w:after="0" w:line="58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Cs w:val="32"/>
        </w:rPr>
        <w:t>一、项目活动概括</w:t>
      </w:r>
      <w:bookmarkEnd w:id="0"/>
    </w:p>
    <w:p w14:paraId="22F8784B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由重庆市科协</w:t>
      </w:r>
      <w:r>
        <w:rPr>
          <w:rFonts w:hint="eastAsia" w:eastAsia="方正仿宋_GBK"/>
          <w:color w:val="000000"/>
          <w:sz w:val="32"/>
          <w:szCs w:val="32"/>
        </w:rPr>
        <w:t>主</w:t>
      </w:r>
      <w:r>
        <w:rPr>
          <w:rFonts w:eastAsia="方正仿宋_GBK"/>
          <w:color w:val="000000"/>
          <w:sz w:val="32"/>
          <w:szCs w:val="32"/>
        </w:rPr>
        <w:t>办的</w:t>
      </w:r>
      <w:r>
        <w:rPr>
          <w:rFonts w:hint="eastAsia" w:eastAsia="方正仿宋_GBK"/>
          <w:color w:val="000000"/>
          <w:sz w:val="32"/>
          <w:szCs w:val="32"/>
        </w:rPr>
        <w:t>第23届重庆市青少年机器人竞赛</w:t>
      </w:r>
      <w:r>
        <w:rPr>
          <w:rFonts w:eastAsia="方正仿宋_GBK"/>
          <w:color w:val="000000"/>
          <w:sz w:val="32"/>
          <w:szCs w:val="32"/>
        </w:rPr>
        <w:t>将于202</w:t>
      </w:r>
      <w:r>
        <w:rPr>
          <w:rFonts w:hint="eastAsia"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hint="eastAsia" w:eastAsia="方正仿宋_GBK"/>
          <w:color w:val="000000"/>
          <w:sz w:val="32"/>
          <w:szCs w:val="32"/>
        </w:rPr>
        <w:t>11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hint="eastAsia" w:eastAsia="方正仿宋_GBK"/>
          <w:color w:val="000000"/>
          <w:sz w:val="32"/>
          <w:szCs w:val="32"/>
        </w:rPr>
        <w:t>28</w:t>
      </w:r>
      <w:r>
        <w:rPr>
          <w:rFonts w:eastAsia="方正仿宋_GBK"/>
          <w:color w:val="000000"/>
          <w:sz w:val="32"/>
          <w:szCs w:val="32"/>
        </w:rPr>
        <w:t>日至</w:t>
      </w:r>
      <w:r>
        <w:rPr>
          <w:rFonts w:hint="eastAsia" w:eastAsia="方正仿宋_GBK"/>
          <w:color w:val="000000"/>
          <w:sz w:val="32"/>
          <w:szCs w:val="32"/>
        </w:rPr>
        <w:t>30</w:t>
      </w:r>
      <w:r>
        <w:rPr>
          <w:rFonts w:eastAsia="方正仿宋_GBK"/>
          <w:color w:val="000000"/>
          <w:sz w:val="32"/>
          <w:szCs w:val="32"/>
        </w:rPr>
        <w:t>日在重庆市长寿区第一实验小学校</w:t>
      </w:r>
      <w:r>
        <w:rPr>
          <w:rFonts w:hint="eastAsia" w:eastAsia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菩提校区</w:t>
      </w:r>
      <w:r>
        <w:rPr>
          <w:rFonts w:hint="eastAsia" w:eastAsia="方正仿宋_GBK"/>
          <w:color w:val="000000"/>
          <w:sz w:val="32"/>
          <w:szCs w:val="32"/>
        </w:rPr>
        <w:t>）举办</w:t>
      </w:r>
      <w:r>
        <w:rPr>
          <w:rFonts w:eastAsia="方正仿宋_GBK"/>
          <w:sz w:val="32"/>
          <w:szCs w:val="32"/>
        </w:rPr>
        <w:t>。</w:t>
      </w:r>
    </w:p>
    <w:p w14:paraId="780055D1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（一）大赛时间：</w:t>
      </w:r>
      <w:r>
        <w:rPr>
          <w:rFonts w:eastAsia="方正仿宋_GBK"/>
          <w:color w:val="000000"/>
          <w:sz w:val="32"/>
          <w:szCs w:val="32"/>
        </w:rPr>
        <w:t>202</w:t>
      </w:r>
      <w:r>
        <w:rPr>
          <w:rFonts w:hint="eastAsia"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hint="eastAsia" w:eastAsia="方正仿宋_GBK"/>
          <w:color w:val="000000"/>
          <w:sz w:val="32"/>
          <w:szCs w:val="32"/>
        </w:rPr>
        <w:t>11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hint="eastAsia" w:eastAsia="方正仿宋_GBK"/>
          <w:color w:val="000000"/>
          <w:sz w:val="32"/>
          <w:szCs w:val="32"/>
        </w:rPr>
        <w:t>28</w:t>
      </w:r>
      <w:r>
        <w:rPr>
          <w:rFonts w:eastAsia="方正仿宋_GBK"/>
          <w:color w:val="000000"/>
          <w:sz w:val="32"/>
          <w:szCs w:val="32"/>
        </w:rPr>
        <w:t>日至</w:t>
      </w:r>
      <w:r>
        <w:rPr>
          <w:rFonts w:hint="eastAsia" w:eastAsia="方正仿宋_GBK"/>
          <w:color w:val="000000"/>
          <w:sz w:val="32"/>
          <w:szCs w:val="32"/>
        </w:rPr>
        <w:t>30</w:t>
      </w:r>
      <w:r>
        <w:rPr>
          <w:rFonts w:eastAsia="方正仿宋_GBK"/>
          <w:color w:val="000000"/>
          <w:sz w:val="32"/>
          <w:szCs w:val="32"/>
        </w:rPr>
        <w:t>日</w:t>
      </w:r>
    </w:p>
    <w:p w14:paraId="5B45E298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（二）大赛地点：</w:t>
      </w:r>
      <w:r>
        <w:rPr>
          <w:rFonts w:eastAsia="方正仿宋_GBK"/>
          <w:color w:val="000000"/>
          <w:sz w:val="32"/>
          <w:szCs w:val="32"/>
        </w:rPr>
        <w:t>重庆市长寿区第一实验小学校</w:t>
      </w:r>
      <w:r>
        <w:rPr>
          <w:rFonts w:hint="eastAsia" w:eastAsia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菩提校区</w:t>
      </w:r>
      <w:r>
        <w:rPr>
          <w:rFonts w:hint="eastAsia" w:eastAsia="方正仿宋_GBK"/>
          <w:color w:val="000000"/>
          <w:sz w:val="32"/>
          <w:szCs w:val="32"/>
        </w:rPr>
        <w:t>）</w:t>
      </w:r>
    </w:p>
    <w:p w14:paraId="34ABB8E8">
      <w:pPr>
        <w:pStyle w:val="4"/>
        <w:spacing w:before="0" w:after="0" w:line="58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Cs w:val="32"/>
        </w:rPr>
      </w:pPr>
      <w:bookmarkStart w:id="1" w:name="_Toc14023993"/>
      <w:r>
        <w:rPr>
          <w:rFonts w:hint="eastAsia" w:ascii="方正黑体_GBK" w:hAnsi="方正黑体_GBK" w:eastAsia="方正黑体_GBK" w:cs="方正黑体_GBK"/>
          <w:b w:val="0"/>
          <w:bCs/>
          <w:szCs w:val="32"/>
        </w:rPr>
        <w:t>二、广告制作采购项目服务要求</w:t>
      </w:r>
      <w:bookmarkEnd w:id="1"/>
    </w:p>
    <w:p w14:paraId="6950EE6D">
      <w:pPr>
        <w:snapToGrid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val="zh-TW" w:eastAsia="zh-TW"/>
        </w:rPr>
        <w:t>1.</w:t>
      </w:r>
      <w:r>
        <w:rPr>
          <w:rFonts w:eastAsia="方正仿宋_GBK"/>
          <w:sz w:val="32"/>
          <w:szCs w:val="32"/>
        </w:rPr>
        <w:t>活动总体设计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  <w:lang w:val="zh-TW" w:eastAsia="zh-TW"/>
        </w:rPr>
        <w:t>提交</w:t>
      </w:r>
      <w:r>
        <w:rPr>
          <w:rFonts w:eastAsia="方正仿宋_GBK"/>
          <w:sz w:val="32"/>
          <w:szCs w:val="32"/>
        </w:rPr>
        <w:t>大赛整体设计方案，并根据采购人的需求进行修改和完善。</w:t>
      </w:r>
    </w:p>
    <w:p w14:paraId="09E21BD8">
      <w:pPr>
        <w:snapToGrid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hint="eastAsia" w:eastAsia="方正仿宋_GBK"/>
          <w:sz w:val="32"/>
          <w:szCs w:val="32"/>
        </w:rPr>
        <w:t>制作清单</w:t>
      </w:r>
      <w:r>
        <w:rPr>
          <w:rFonts w:eastAsia="方正仿宋_GBK"/>
          <w:sz w:val="32"/>
          <w:szCs w:val="32"/>
        </w:rPr>
        <w:t>：</w:t>
      </w:r>
      <w:r>
        <w:rPr>
          <w:rFonts w:eastAsia="方正仿宋_GBK"/>
          <w:color w:val="000000"/>
          <w:sz w:val="32"/>
          <w:szCs w:val="32"/>
        </w:rPr>
        <w:t>202</w:t>
      </w:r>
      <w:r>
        <w:rPr>
          <w:rFonts w:hint="eastAsia"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11月27日19:00前完成整体场地布置工作。在活动的具体实施过程中，如果有相应的调整和修改，要双方进行签字确认方可生效。</w:t>
      </w:r>
    </w:p>
    <w:p w14:paraId="5FE67E98">
      <w:pPr>
        <w:snapToGrid w:val="0"/>
        <w:spacing w:line="600" w:lineRule="exact"/>
        <w:rPr>
          <w:rFonts w:eastAsia="方正仿宋_GBK"/>
          <w:sz w:val="32"/>
          <w:szCs w:val="32"/>
        </w:rPr>
      </w:pPr>
    </w:p>
    <w:p w14:paraId="77793B27">
      <w:pPr>
        <w:tabs>
          <w:tab w:val="left" w:pos="1063"/>
        </w:tabs>
        <w:jc w:val="left"/>
      </w:pPr>
    </w:p>
    <w:p w14:paraId="5582515F">
      <w:pPr>
        <w:tabs>
          <w:tab w:val="left" w:pos="1063"/>
        </w:tabs>
        <w:jc w:val="left"/>
      </w:pPr>
    </w:p>
    <w:p w14:paraId="2D973CFD">
      <w:pPr>
        <w:tabs>
          <w:tab w:val="left" w:pos="1063"/>
        </w:tabs>
        <w:jc w:val="left"/>
        <w:sectPr>
          <w:pgSz w:w="11906" w:h="16838"/>
          <w:pgMar w:top="1440" w:right="1417" w:bottom="1644" w:left="1417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156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3457"/>
        <w:gridCol w:w="780"/>
        <w:gridCol w:w="810"/>
        <w:gridCol w:w="1395"/>
        <w:gridCol w:w="1065"/>
        <w:gridCol w:w="1050"/>
        <w:gridCol w:w="2070"/>
        <w:gridCol w:w="4261"/>
      </w:tblGrid>
      <w:tr w14:paraId="5BF9FF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C01C71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C8378FD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名称及规格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4A15BC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单位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79C3AE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单价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6ADF703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规格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041E166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数量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177122F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金额（单位：元）</w:t>
            </w:r>
          </w:p>
        </w:tc>
        <w:tc>
          <w:tcPr>
            <w:tcW w:w="42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0D76535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备注及说明</w:t>
            </w:r>
          </w:p>
        </w:tc>
      </w:tr>
      <w:tr w14:paraId="0A982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BCC572B">
            <w:pPr>
              <w:spacing w:line="240" w:lineRule="exact"/>
              <w:jc w:val="center"/>
              <w:textAlignment w:val="center"/>
              <w:rPr>
                <w:rFonts w:eastAsia="方正仿宋_GBK"/>
                <w:b/>
                <w:color w:val="000000"/>
                <w:szCs w:val="21"/>
              </w:rPr>
            </w:pPr>
            <w:r>
              <w:rPr>
                <w:rFonts w:eastAsia="方正仿宋_GBK"/>
                <w:b/>
                <w:color w:val="000000"/>
                <w:szCs w:val="21"/>
                <w:lang w:bidi="ar"/>
              </w:rPr>
              <w:t>A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0C5CB0F">
            <w:pPr>
              <w:spacing w:line="240" w:lineRule="exact"/>
              <w:jc w:val="center"/>
              <w:textAlignment w:val="center"/>
              <w:rPr>
                <w:rFonts w:eastAsia="方正仿宋_GBK"/>
                <w:b/>
                <w:color w:val="000000"/>
                <w:szCs w:val="21"/>
              </w:rPr>
            </w:pPr>
            <w:r>
              <w:rPr>
                <w:rFonts w:eastAsia="方正仿宋_GBK"/>
                <w:b/>
                <w:color w:val="000000"/>
                <w:szCs w:val="21"/>
                <w:lang w:bidi="ar"/>
              </w:rPr>
              <w:t>安装搭建部分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664401E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AE762F7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4EC268E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DACA009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22941F3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53355F3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60C4F36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66CA40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E978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CF63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学校大门</w:t>
            </w:r>
            <w:r>
              <w:rPr>
                <w:rFonts w:eastAsia="方正仿宋_GBK"/>
                <w:color w:val="000000"/>
                <w:szCs w:val="21"/>
              </w:rPr>
              <w:t>主背景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桁架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8B54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EC9CD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380E3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10m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33043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4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19E5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4C58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33718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 w14:paraId="4A395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A78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FC16C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桁架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（双面）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高精度喷绘画面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D60CF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10C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26E3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FFF1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FFF57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见备注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D56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17E9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根据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桁架规格计算面积</w:t>
            </w:r>
          </w:p>
        </w:tc>
      </w:tr>
      <w:tr w14:paraId="499712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BD591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0C2A6">
            <w:pPr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风雨操场主背景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桁架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6BDA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C9F57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71B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4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8A22C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3m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5FD7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ECB5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3D2D8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 w14:paraId="0F1C00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100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6E351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桁架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（双面）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高精度喷绘画面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BC9C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58F1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8F256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6D41F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1502D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见备注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A2B3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86E9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根据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桁架规格计算面积</w:t>
            </w:r>
          </w:p>
        </w:tc>
      </w:tr>
      <w:tr w14:paraId="6762F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7553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DAC7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大门口</w:t>
            </w:r>
            <w:r>
              <w:rPr>
                <w:rFonts w:eastAsia="方正仿宋_GBK"/>
                <w:color w:val="000000"/>
                <w:szCs w:val="21"/>
              </w:rPr>
              <w:t>立体魔方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536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C25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A3D8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BA29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D0F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75F7D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B340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标准尺寸</w:t>
            </w:r>
          </w:p>
        </w:tc>
      </w:tr>
      <w:tr w14:paraId="534F8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3EF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A3E58">
            <w:pPr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沿路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指引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水牌-立屏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CF90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3879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C307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5271A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C71F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97D7F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AD5E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 w14:paraId="5EDB1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B9C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B1CC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圆形地贴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1D273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C815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D11A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0.8m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3134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0.8m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6C3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5A9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0F17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数量和尺寸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根据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现场实际需求提供</w:t>
            </w:r>
          </w:p>
        </w:tc>
      </w:tr>
      <w:tr w14:paraId="6BB33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10E0">
            <w:pPr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725EC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hint="default" w:eastAsia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>风雨操作赛项主题喷绘（双面）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181B0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  <w:lang w:val="en-US" w:eastAsia="zh-CN" w:bidi="ar"/>
              </w:rPr>
              <w:t>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E6013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7D84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default" w:eastAsia="方正仿宋_GBK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CC10A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eastAsia="方正仿宋_GBK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3AE9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719E1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C49A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根据现场实际尺寸制作</w:t>
            </w:r>
          </w:p>
        </w:tc>
      </w:tr>
      <w:tr w14:paraId="61A8E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16B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9A1EF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彩色喷绘布（厚）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5798F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ascii="方正仿宋_GBK"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  <w:t>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8A4AD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EAE3E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15101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460E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5486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49233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根据现场实际尺寸制作</w:t>
            </w:r>
          </w:p>
        </w:tc>
      </w:tr>
      <w:tr w14:paraId="4BAFB2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6B3F">
            <w:pPr>
              <w:spacing w:line="240" w:lineRule="exact"/>
              <w:jc w:val="center"/>
              <w:textAlignment w:val="center"/>
              <w:rPr>
                <w:rFonts w:hint="default" w:eastAsia="方正仿宋_GBK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val="en-US" w:eastAsia="zh-CN" w:bidi="ar"/>
              </w:rPr>
              <w:t>10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E3FAA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开幕式启动装置+启动视频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A489E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A2FD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A86A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8BD0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4EAE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4255D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C5842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21EC0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2042F7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b/>
                <w:color w:val="000000"/>
                <w:szCs w:val="21"/>
              </w:rPr>
              <w:t>B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6C7D692"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b/>
                <w:color w:val="000000"/>
                <w:szCs w:val="21"/>
                <w:lang w:bidi="ar"/>
              </w:rPr>
              <w:t>活动物料部分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65039A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36A1543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A84702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40ED15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A092A04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7BE1A0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5337540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2"/>
                <w:szCs w:val="21"/>
              </w:rPr>
            </w:pPr>
          </w:p>
        </w:tc>
      </w:tr>
      <w:tr w14:paraId="692B6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B904">
            <w:pPr>
              <w:spacing w:line="240" w:lineRule="exact"/>
              <w:jc w:val="center"/>
              <w:textAlignment w:val="center"/>
              <w:rPr>
                <w:rFonts w:eastAsia="方正仿宋_GBK"/>
                <w:b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7489">
            <w:pPr>
              <w:spacing w:line="240" w:lineRule="exact"/>
              <w:jc w:val="left"/>
              <w:textAlignment w:val="center"/>
              <w:rPr>
                <w:rFonts w:eastAsia="方正仿宋_GBK"/>
                <w:b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学生参赛证、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裁判长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证、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裁判员证、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工作证、记者证、志愿者证、领队证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、指导教师证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953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C062D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09F8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3987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1C96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3000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92D61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54D5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证件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按照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颜色区分，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双面证件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+吊绳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，尺寸14cm(长)*10cm(宽)。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根据实际数量制作</w:t>
            </w:r>
          </w:p>
        </w:tc>
      </w:tr>
      <w:tr w14:paraId="37F224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E896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8B73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参赛指南设计排版打印及电子版二维码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195A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A15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6319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BF90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87A8A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5769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ABCC0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二维码或网络链接供参赛者查看</w:t>
            </w:r>
          </w:p>
        </w:tc>
      </w:tr>
      <w:tr w14:paraId="7628D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16C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2F5A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开幕式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议程单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19045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B0A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52F2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7258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5FBE1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29B5C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8F7279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铜版纸</w:t>
            </w:r>
          </w:p>
        </w:tc>
      </w:tr>
      <w:tr w14:paraId="2771C8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8B2F8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7261C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主持人手卡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D60F1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301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A507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EE09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5A59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4FF95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DBFC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铜版纸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，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根据实际数量制作打印</w:t>
            </w:r>
          </w:p>
        </w:tc>
      </w:tr>
      <w:tr w14:paraId="3237D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5EA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1E29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获奖证书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879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8B10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1CB1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7E6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30837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3000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320711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6167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</w:tr>
      <w:tr w14:paraId="2C9D3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E9DFD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92D61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5个赛项的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主电源到插线板电源防线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CE86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ABFC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3115D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7ED9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D4F9D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见备注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4F3A89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D217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提供高功率、多头插线板60个，</w:t>
            </w:r>
            <w:r>
              <w:rPr>
                <w:rFonts w:eastAsia="方正仿宋_GBK"/>
                <w:color w:val="000000"/>
                <w:szCs w:val="21"/>
              </w:rPr>
              <w:t>完成</w:t>
            </w:r>
            <w:r>
              <w:rPr>
                <w:rFonts w:hint="eastAsia" w:eastAsia="方正仿宋_GBK"/>
                <w:color w:val="000000"/>
                <w:szCs w:val="21"/>
              </w:rPr>
              <w:t>赛场主电源和</w:t>
            </w:r>
            <w:r>
              <w:rPr>
                <w:rFonts w:eastAsia="方正仿宋_GBK"/>
                <w:color w:val="000000"/>
                <w:szCs w:val="21"/>
              </w:rPr>
              <w:t>用电布置</w:t>
            </w:r>
            <w:r>
              <w:rPr>
                <w:rFonts w:hint="eastAsia" w:eastAsia="方正仿宋_GBK"/>
                <w:color w:val="000000"/>
                <w:szCs w:val="21"/>
              </w:rPr>
              <w:t>（以实际需求为准），确保学生自带的插线板能规范安全地使用</w:t>
            </w:r>
          </w:p>
        </w:tc>
      </w:tr>
    </w:tbl>
    <w:p w14:paraId="3FBB3A02">
      <w:pPr>
        <w:tabs>
          <w:tab w:val="left" w:pos="1063"/>
        </w:tabs>
        <w:jc w:val="left"/>
      </w:pPr>
    </w:p>
    <w:p w14:paraId="5819F039">
      <w:pPr>
        <w:pStyle w:val="2"/>
      </w:pPr>
    </w:p>
    <w:p w14:paraId="437AA3BF">
      <w:pPr>
        <w:sectPr>
          <w:pgSz w:w="16838" w:h="11906" w:orient="landscape"/>
          <w:pgMar w:top="1446" w:right="1440" w:bottom="1446" w:left="1644" w:header="851" w:footer="992" w:gutter="0"/>
          <w:cols w:space="0" w:num="1"/>
          <w:docGrid w:type="lines" w:linePitch="321" w:charSpace="0"/>
        </w:sectPr>
      </w:pPr>
    </w:p>
    <w:p w14:paraId="5893FA14"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三、评审标准</w:t>
      </w:r>
    </w:p>
    <w:tbl>
      <w:tblPr>
        <w:tblStyle w:val="8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18"/>
        <w:gridCol w:w="1076"/>
        <w:gridCol w:w="4848"/>
        <w:gridCol w:w="1788"/>
      </w:tblGrid>
      <w:tr w14:paraId="369A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3" w:type="dxa"/>
            <w:vAlign w:val="center"/>
          </w:tcPr>
          <w:p w14:paraId="4174DF9E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4B66808E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评分因素及权值</w:t>
            </w:r>
          </w:p>
        </w:tc>
        <w:tc>
          <w:tcPr>
            <w:tcW w:w="1076" w:type="dxa"/>
            <w:vAlign w:val="center"/>
          </w:tcPr>
          <w:p w14:paraId="5F00FE35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4848" w:type="dxa"/>
            <w:vAlign w:val="center"/>
          </w:tcPr>
          <w:p w14:paraId="209E5040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评分标准</w:t>
            </w:r>
          </w:p>
        </w:tc>
        <w:tc>
          <w:tcPr>
            <w:tcW w:w="1788" w:type="dxa"/>
            <w:vAlign w:val="center"/>
          </w:tcPr>
          <w:p w14:paraId="41BD914E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说明</w:t>
            </w:r>
          </w:p>
        </w:tc>
      </w:tr>
      <w:tr w14:paraId="5E45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903" w:type="dxa"/>
            <w:vAlign w:val="center"/>
          </w:tcPr>
          <w:p w14:paraId="2E5CEB02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08E7CA2C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报价</w:t>
            </w:r>
          </w:p>
          <w:p w14:paraId="2B0043E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（40%）</w:t>
            </w:r>
          </w:p>
        </w:tc>
        <w:tc>
          <w:tcPr>
            <w:tcW w:w="1076" w:type="dxa"/>
            <w:vAlign w:val="center"/>
          </w:tcPr>
          <w:p w14:paraId="0494067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40分</w:t>
            </w:r>
          </w:p>
        </w:tc>
        <w:tc>
          <w:tcPr>
            <w:tcW w:w="4848" w:type="dxa"/>
            <w:vAlign w:val="center"/>
          </w:tcPr>
          <w:p w14:paraId="4D7334CE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采用低价优先法计算，即满足招标文件要求且投标价格最低的投标报价为评标基准价，其价格分为满分，其他供应商的价格分统一按照下列公式计算：投标报价得分=（评标基准价/投标报价）×40%×100</w:t>
            </w:r>
          </w:p>
        </w:tc>
        <w:tc>
          <w:tcPr>
            <w:tcW w:w="1788" w:type="dxa"/>
            <w:vAlign w:val="center"/>
          </w:tcPr>
          <w:p w14:paraId="10F6E92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1CC0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03" w:type="dxa"/>
            <w:vMerge w:val="restart"/>
            <w:vAlign w:val="center"/>
          </w:tcPr>
          <w:p w14:paraId="63B5BAA9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1EE8D8B5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技术部分（50%）</w:t>
            </w:r>
          </w:p>
        </w:tc>
        <w:tc>
          <w:tcPr>
            <w:tcW w:w="1076" w:type="dxa"/>
            <w:vAlign w:val="center"/>
          </w:tcPr>
          <w:p w14:paraId="4F7CFFFC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整体</w:t>
            </w:r>
          </w:p>
          <w:p w14:paraId="4AE4F4A5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活动设计方案（40分）</w:t>
            </w:r>
          </w:p>
        </w:tc>
        <w:tc>
          <w:tcPr>
            <w:tcW w:w="4848" w:type="dxa"/>
          </w:tcPr>
          <w:p w14:paraId="535034BB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2、供应商对活动现场进行整体设计规划，设计效果美观、新颖，主题突出鲜明。设计思路和创意的新颖、独创。优秀得30-40分，较好得20-29分，一般得9-19分，差得0-9分。打分步长为10分，未提供不得分。</w:t>
            </w:r>
          </w:p>
        </w:tc>
        <w:tc>
          <w:tcPr>
            <w:tcW w:w="1788" w:type="dxa"/>
            <w:vMerge w:val="restart"/>
            <w:vAlign w:val="center"/>
          </w:tcPr>
          <w:p w14:paraId="5A90B2AF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48D4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03" w:type="dxa"/>
            <w:vMerge w:val="continue"/>
            <w:vAlign w:val="center"/>
          </w:tcPr>
          <w:p w14:paraId="0B920DAF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F7E8CB3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47BD3C57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管理安全与实施方案（10分）</w:t>
            </w:r>
          </w:p>
        </w:tc>
        <w:tc>
          <w:tcPr>
            <w:tcW w:w="4848" w:type="dxa"/>
          </w:tcPr>
          <w:p w14:paraId="1B9FC68E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3、供应商提供管理机制、实施计划、项目实施团队人员组织、运维服务、实施保障：优秀得8-10分，较好得5-7分，一般得2-4分，差得0-1分。未提供不得分。</w:t>
            </w:r>
          </w:p>
          <w:p w14:paraId="6BEC0FBE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vMerge w:val="continue"/>
            <w:vAlign w:val="center"/>
          </w:tcPr>
          <w:p w14:paraId="002D6709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29F4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903" w:type="dxa"/>
            <w:vAlign w:val="center"/>
          </w:tcPr>
          <w:p w14:paraId="4B23ABA9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419A7DAC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商务部分（10%）</w:t>
            </w:r>
          </w:p>
        </w:tc>
        <w:tc>
          <w:tcPr>
            <w:tcW w:w="1076" w:type="dxa"/>
            <w:vAlign w:val="center"/>
          </w:tcPr>
          <w:p w14:paraId="5397F70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业绩</w:t>
            </w:r>
          </w:p>
          <w:p w14:paraId="4778713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（10分）</w:t>
            </w:r>
          </w:p>
        </w:tc>
        <w:tc>
          <w:tcPr>
            <w:tcW w:w="4848" w:type="dxa"/>
            <w:vAlign w:val="center"/>
          </w:tcPr>
          <w:p w14:paraId="0BB5077E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4、供应商承接过市级及以上类似活动，每项得2分，满分10分。</w:t>
            </w:r>
          </w:p>
        </w:tc>
        <w:tc>
          <w:tcPr>
            <w:tcW w:w="1788" w:type="dxa"/>
            <w:vAlign w:val="center"/>
          </w:tcPr>
          <w:p w14:paraId="5676D4F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提供业绩合同复印件并加盖供应商公章</w:t>
            </w:r>
          </w:p>
          <w:p w14:paraId="6D616B5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1620B2C3">
      <w:pPr>
        <w:tabs>
          <w:tab w:val="left" w:pos="1063"/>
        </w:tabs>
        <w:jc w:val="left"/>
      </w:pPr>
    </w:p>
    <w:p w14:paraId="76DD6C77">
      <w:pPr>
        <w:tabs>
          <w:tab w:val="left" w:pos="1063"/>
        </w:tabs>
        <w:jc w:val="left"/>
      </w:pPr>
    </w:p>
    <w:p w14:paraId="5E2D1014">
      <w:pPr>
        <w:pStyle w:val="2"/>
      </w:pPr>
    </w:p>
    <w:p w14:paraId="60A20A65"/>
    <w:p w14:paraId="430812A6">
      <w:pPr>
        <w:tabs>
          <w:tab w:val="left" w:pos="1063"/>
        </w:tabs>
        <w:jc w:val="left"/>
      </w:pPr>
    </w:p>
    <w:p w14:paraId="56DD016E">
      <w:pPr>
        <w:tabs>
          <w:tab w:val="left" w:pos="1063"/>
        </w:tabs>
        <w:jc w:val="left"/>
      </w:pPr>
    </w:p>
    <w:sectPr>
      <w:pgSz w:w="11906" w:h="16838"/>
      <w:pgMar w:top="1440" w:right="1446" w:bottom="1644" w:left="1446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859DCB3-D6DF-44F9-B0E3-EB76945CD2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942384B-7CDE-41EA-8DEC-2EB4335CC17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5A09526-E28F-410F-B411-497B4FD4DB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3C1FADD-5C04-4ED8-B563-8F0EC330D12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F240217-3794-4144-95E2-543B7E29B2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NTlhZGVkNGRlYjBmN2QyMDNhM2UyMmE0YzVhZDcifQ=="/>
    <w:docVar w:name="KSO_WPS_MARK_KEY" w:val="cdb858ad-ef5a-4be2-ba0a-e40e50615684"/>
  </w:docVars>
  <w:rsids>
    <w:rsidRoot w:val="34A273A9"/>
    <w:rsid w:val="000309DD"/>
    <w:rsid w:val="00053931"/>
    <w:rsid w:val="00072B5E"/>
    <w:rsid w:val="001742BA"/>
    <w:rsid w:val="001B46C6"/>
    <w:rsid w:val="001F1629"/>
    <w:rsid w:val="00221473"/>
    <w:rsid w:val="002A3CD3"/>
    <w:rsid w:val="002E7412"/>
    <w:rsid w:val="00333F78"/>
    <w:rsid w:val="0041507E"/>
    <w:rsid w:val="0049391A"/>
    <w:rsid w:val="004E3F47"/>
    <w:rsid w:val="005835CC"/>
    <w:rsid w:val="005A544C"/>
    <w:rsid w:val="006119D9"/>
    <w:rsid w:val="00653E66"/>
    <w:rsid w:val="0069590F"/>
    <w:rsid w:val="006E3CF1"/>
    <w:rsid w:val="00733D4C"/>
    <w:rsid w:val="00771E1E"/>
    <w:rsid w:val="00787E44"/>
    <w:rsid w:val="007D4090"/>
    <w:rsid w:val="008D1BB6"/>
    <w:rsid w:val="00995EB9"/>
    <w:rsid w:val="009F656D"/>
    <w:rsid w:val="00A70C46"/>
    <w:rsid w:val="00A73254"/>
    <w:rsid w:val="00AC1C6A"/>
    <w:rsid w:val="00B16C56"/>
    <w:rsid w:val="00B36A6D"/>
    <w:rsid w:val="00B71605"/>
    <w:rsid w:val="00BB0E26"/>
    <w:rsid w:val="00BE3879"/>
    <w:rsid w:val="00C96330"/>
    <w:rsid w:val="00CA21DB"/>
    <w:rsid w:val="00E77948"/>
    <w:rsid w:val="00E84976"/>
    <w:rsid w:val="00EA3A93"/>
    <w:rsid w:val="00F01720"/>
    <w:rsid w:val="00FD47BD"/>
    <w:rsid w:val="028839D8"/>
    <w:rsid w:val="049E170D"/>
    <w:rsid w:val="06B4338F"/>
    <w:rsid w:val="14305E5E"/>
    <w:rsid w:val="14C111AC"/>
    <w:rsid w:val="14EC5FA6"/>
    <w:rsid w:val="17AF79E2"/>
    <w:rsid w:val="193928AB"/>
    <w:rsid w:val="1B883F78"/>
    <w:rsid w:val="1BC06B2F"/>
    <w:rsid w:val="1E36669E"/>
    <w:rsid w:val="20665C82"/>
    <w:rsid w:val="232C1CC2"/>
    <w:rsid w:val="235949C4"/>
    <w:rsid w:val="259F40A6"/>
    <w:rsid w:val="28B17EFE"/>
    <w:rsid w:val="2AE5579D"/>
    <w:rsid w:val="2FFA25E1"/>
    <w:rsid w:val="34A273A9"/>
    <w:rsid w:val="37373DA4"/>
    <w:rsid w:val="3CAD5324"/>
    <w:rsid w:val="47A53E92"/>
    <w:rsid w:val="48DB5745"/>
    <w:rsid w:val="491E71F4"/>
    <w:rsid w:val="4C3B5353"/>
    <w:rsid w:val="4F46523E"/>
    <w:rsid w:val="50326F15"/>
    <w:rsid w:val="55A65C2A"/>
    <w:rsid w:val="57280822"/>
    <w:rsid w:val="57530CFC"/>
    <w:rsid w:val="57EA2B75"/>
    <w:rsid w:val="595572F6"/>
    <w:rsid w:val="5ADE41CB"/>
    <w:rsid w:val="5E4C2E61"/>
    <w:rsid w:val="68223C08"/>
    <w:rsid w:val="6D997745"/>
    <w:rsid w:val="702443DE"/>
    <w:rsid w:val="747E65DF"/>
    <w:rsid w:val="76A028CD"/>
    <w:rsid w:val="771D599A"/>
    <w:rsid w:val="77AC105E"/>
    <w:rsid w:val="7AF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 w:val="0"/>
      <w:spacing w:beforeAutospacing="1" w:afterAutospacing="1"/>
    </w:pPr>
    <w:rPr>
      <w:sz w:val="24"/>
      <w:szCs w:val="24"/>
    </w:rPr>
  </w:style>
  <w:style w:type="character" w:customStyle="1" w:styleId="10">
    <w:name w:val="页眉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1406</Words>
  <Characters>1534</Characters>
  <Lines>199</Lines>
  <Paragraphs>173</Paragraphs>
  <TotalTime>5</TotalTime>
  <ScaleCrop>false</ScaleCrop>
  <LinksUpToDate>false</LinksUpToDate>
  <CharactersWithSpaces>1655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2024-03-13T08:11:00Z</dcterms:created>
  <dc:creator>伟宏</dc:creator>
  <cp:lastModifiedBy>叶子</cp:lastModifiedBy>
  <cp:lastPrinted>2024-03-19T06:18:00Z</cp:lastPrinted>
  <dcterms:modified xsi:type="dcterms:W3CDTF">2025-11-13T08:53:32Z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E9DA2BC13C8C4D318971EDB4AB8A8724_13</vt:lpwstr>
  </property>
  <property fmtid="{D5CDD505-2E9C-101B-9397-08002B2CF9AE}" pid="4" name="KSOTemplateDocerSaveRecord">
    <vt:lpwstr>eyJoZGlkIjoiMjgwYTM3ZDZlNjQ4ZDEzNzc5MTIwZWE0OWQ1Y2ExMGYiLCJ1c2VySWQiOiIyNTQ0ODE4MDEifQ==</vt:lpwstr>
  </property>
</Properties>
</file>